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DF9" w:rsidRPr="008D5DF9" w:rsidRDefault="008D5DF9" w:rsidP="008D5DF9">
      <w:pPr>
        <w:spacing w:after="0" w:line="240" w:lineRule="auto"/>
        <w:rPr>
          <w:rFonts w:ascii="Calibri" w:eastAsia="Times New Roman" w:hAnsi="Calibri" w:cs="Calibri"/>
          <w:color w:val="000000"/>
          <w:sz w:val="24"/>
          <w:szCs w:val="24"/>
          <w:lang w:eastAsia="fr-FR"/>
        </w:rPr>
      </w:pPr>
      <w:r w:rsidRPr="008D5DF9">
        <w:rPr>
          <w:rFonts w:ascii="Calibri" w:eastAsia="Times New Roman" w:hAnsi="Calibri" w:cs="Calibri"/>
          <w:color w:val="000000"/>
          <w:sz w:val="24"/>
          <w:szCs w:val="24"/>
          <w:lang w:eastAsia="fr-FR"/>
        </w:rPr>
        <w:t> </w:t>
      </w:r>
      <w:bookmarkStart w:id="0" w:name="_GoBack"/>
      <w:bookmarkEnd w:id="0"/>
    </w:p>
    <w:p w:rsidR="008D5DF9" w:rsidRPr="008D5DF9" w:rsidRDefault="008D5DF9" w:rsidP="008D5DF9">
      <w:pPr>
        <w:shd w:val="clear" w:color="auto" w:fill="FFFFFF"/>
        <w:spacing w:before="100" w:beforeAutospacing="1" w:after="100" w:afterAutospacing="1" w:line="240" w:lineRule="auto"/>
        <w:rPr>
          <w:rFonts w:ascii="Calibri" w:eastAsia="Times New Roman" w:hAnsi="Calibri" w:cs="Calibri"/>
          <w:color w:val="000000"/>
          <w:sz w:val="24"/>
          <w:szCs w:val="24"/>
          <w:lang w:eastAsia="fr-FR"/>
        </w:rPr>
      </w:pPr>
    </w:p>
    <w:p w:rsidR="008D5DF9" w:rsidRPr="008D5DF9" w:rsidRDefault="008D5DF9" w:rsidP="008D5DF9">
      <w:pPr>
        <w:shd w:val="clear" w:color="auto" w:fill="FFFFFF"/>
        <w:spacing w:after="0" w:line="240" w:lineRule="auto"/>
        <w:rPr>
          <w:rFonts w:ascii="Calibri" w:eastAsia="Times New Roman" w:hAnsi="Calibri" w:cs="Calibri"/>
          <w:color w:val="000000"/>
          <w:sz w:val="24"/>
          <w:szCs w:val="24"/>
          <w:lang w:eastAsia="fr-FR"/>
        </w:rPr>
      </w:pPr>
      <w:r w:rsidRPr="008D5DF9">
        <w:rPr>
          <w:rFonts w:ascii="Calibri" w:eastAsia="Times New Roman" w:hAnsi="Calibri" w:cs="Calibri"/>
          <w:color w:val="000000"/>
          <w:sz w:val="24"/>
          <w:szCs w:val="24"/>
          <w:lang w:eastAsia="fr-FR"/>
        </w:rPr>
        <w:br/>
      </w:r>
      <w:r>
        <w:rPr>
          <w:rFonts w:ascii="Calibri" w:eastAsia="Times New Roman" w:hAnsi="Calibri" w:cs="Calibri"/>
          <w:noProof/>
          <w:color w:val="000000"/>
          <w:sz w:val="24"/>
          <w:szCs w:val="24"/>
          <w:lang w:eastAsia="fr-FR"/>
        </w:rPr>
        <mc:AlternateContent>
          <mc:Choice Requires="wps">
            <w:drawing>
              <wp:inline distT="0" distB="0" distL="0" distR="0">
                <wp:extent cx="304800" cy="304800"/>
                <wp:effectExtent l="0" t="0" r="0" b="0"/>
                <wp:docPr id="94" name="Rectangle 94" descr="imap://combe%2Efernand%40orange%2Efr@imap.orange.fr:993/fetch%3EUID%3E/INBOX%3E3185?part=1.1.2&amp;filename=Carte_LEBLAN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 o:spid="_x0000_s1026" alt="imap://combe%2Efernand%40orange%2Efr@imap.orange.fr:993/fetch%3EUID%3E/INBOX%3E3185?part=1.1.2&amp;filename=Carte_LEBLAN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idb1dFQMAAD8GAAAOAAAAAAAAAAAAAAAAAC4CAABkcnMv&#10;ZTJvRG9jLnhtbFBLAQItABQABgAIAAAAIQBMoOks2AAAAAMBAAAPAAAAAAAAAAAAAAAAAG8FAABk&#10;cnMvZG93bnJldi54bWxQSwUGAAAAAAQABADzAAAAdAYAAAAA&#10;" filled="f" stroked="f">
                <o:lock v:ext="edit" aspectratio="t"/>
                <w10:anchorlock/>
              </v:rect>
            </w:pict>
          </mc:Fallback>
        </mc:AlternateContent>
      </w: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ED65F7">
            <w:pPr>
              <w:rPr>
                <w:rFonts w:ascii="Times New Roman" w:eastAsia="Times New Roman" w:hAnsi="Times New Roman" w:cs="Times New Roman"/>
                <w:sz w:val="24"/>
                <w:szCs w:val="24"/>
                <w:lang w:eastAsia="fr-FR"/>
              </w:rPr>
            </w:pPr>
            <w:r w:rsidRPr="008D5DF9">
              <w:rPr>
                <w:rFonts w:ascii="Calibri" w:eastAsia="Times New Roman" w:hAnsi="Calibri" w:cs="Calibri"/>
                <w:color w:val="000000"/>
                <w:sz w:val="24"/>
                <w:szCs w:val="24"/>
                <w:lang w:eastAsia="fr-FR"/>
              </w:rPr>
              <w:br/>
            </w:r>
            <w:r w:rsidRPr="008D5DF9">
              <w:rPr>
                <w:rFonts w:ascii="Calibri" w:eastAsia="Times New Roman" w:hAnsi="Calibri" w:cs="Calibri"/>
                <w:color w:val="000000"/>
                <w:sz w:val="24"/>
                <w:szCs w:val="24"/>
                <w:lang w:eastAsia="fr-FR"/>
              </w:rPr>
              <w:br/>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15360"/>
      </w:tblGrid>
      <w:tr w:rsidR="008D5DF9" w:rsidRPr="008D5DF9" w:rsidTr="008D5DF9">
        <w:trPr>
          <w:tblCellSpacing w:w="0" w:type="dxa"/>
          <w:jc w:val="center"/>
        </w:trPr>
        <w:tc>
          <w:tcPr>
            <w:tcW w:w="9600" w:type="dxa"/>
            <w:shd w:val="clear" w:color="auto" w:fill="000000"/>
            <w:vAlign w:val="center"/>
            <w:hideMark/>
          </w:tcPr>
          <w:p w:rsidR="008D5DF9" w:rsidRPr="008D5DF9" w:rsidRDefault="008D5DF9" w:rsidP="008D5DF9">
            <w:pPr>
              <w:spacing w:after="0" w:line="240" w:lineRule="auto"/>
              <w:jc w:val="center"/>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753600" cy="9525"/>
                  <wp:effectExtent l="0" t="0" r="0" b="9525"/>
                  <wp:docPr id="93" name="Image 93" descr="http://images.mailperformance.com/RAYM/03R/separateur_noir_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ailperformance.com/RAYM/03R/separateur_noir_65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3330"/>
        <w:gridCol w:w="1380"/>
        <w:gridCol w:w="1710"/>
        <w:gridCol w:w="3330"/>
      </w:tblGrid>
      <w:tr w:rsidR="008D5DF9" w:rsidRPr="008D5DF9" w:rsidTr="008D5DF9">
        <w:trPr>
          <w:tblCellSpacing w:w="0" w:type="dxa"/>
          <w:jc w:val="center"/>
        </w:trPr>
        <w:tc>
          <w:tcPr>
            <w:tcW w:w="1750" w:type="pct"/>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Arial" w:eastAsia="Times New Roman" w:hAnsi="Arial" w:cs="Arial"/>
                <w:color w:val="000000"/>
                <w:sz w:val="18"/>
                <w:szCs w:val="18"/>
                <w:lang w:eastAsia="fr-FR"/>
              </w:rPr>
              <w:t>N° 149</w:t>
            </w:r>
          </w:p>
        </w:tc>
        <w:tc>
          <w:tcPr>
            <w:tcW w:w="750" w:type="pct"/>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 cy="447675"/>
                  <wp:effectExtent l="0" t="0" r="0" b="9525"/>
                  <wp:docPr id="92" name="Image 92" descr="http://images.mailperformance.com/RAYM/03R/repu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ailperformance.com/RAYM/03R/republiqu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a:ln>
                            <a:noFill/>
                          </a:ln>
                        </pic:spPr>
                      </pic:pic>
                    </a:graphicData>
                  </a:graphic>
                </wp:inline>
              </w:drawing>
            </w:r>
          </w:p>
        </w:tc>
        <w:tc>
          <w:tcPr>
            <w:tcW w:w="750" w:type="pct"/>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085850" cy="447675"/>
                  <wp:effectExtent l="0" t="0" r="0" b="9525"/>
                  <wp:docPr id="91" name="Image 91" descr="http://images.mailperformance.com/RAYM/03R/securite_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ailperformance.com/RAYM/03R/securite_jau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447675"/>
                          </a:xfrm>
                          <a:prstGeom prst="rect">
                            <a:avLst/>
                          </a:prstGeom>
                          <a:noFill/>
                          <a:ln>
                            <a:noFill/>
                          </a:ln>
                        </pic:spPr>
                      </pic:pic>
                    </a:graphicData>
                  </a:graphic>
                </wp:inline>
              </w:drawing>
            </w:r>
          </w:p>
        </w:tc>
        <w:tc>
          <w:tcPr>
            <w:tcW w:w="1750" w:type="pct"/>
            <w:shd w:val="clear" w:color="auto" w:fill="FFFFFF"/>
            <w:vAlign w:val="center"/>
            <w:hideMark/>
          </w:tcPr>
          <w:p w:rsidR="008D5DF9" w:rsidRPr="008D5DF9" w:rsidRDefault="008D5DF9" w:rsidP="008D5DF9">
            <w:pPr>
              <w:spacing w:after="0" w:line="240" w:lineRule="auto"/>
              <w:jc w:val="right"/>
              <w:rPr>
                <w:rFonts w:ascii="Times New Roman" w:eastAsia="Times New Roman" w:hAnsi="Times New Roman" w:cs="Times New Roman"/>
                <w:sz w:val="24"/>
                <w:szCs w:val="24"/>
                <w:lang w:eastAsia="fr-FR"/>
              </w:rPr>
            </w:pPr>
            <w:r w:rsidRPr="008D5DF9">
              <w:rPr>
                <w:rFonts w:ascii="Arial" w:eastAsia="Times New Roman" w:hAnsi="Arial" w:cs="Arial"/>
                <w:color w:val="9D9D9D"/>
                <w:sz w:val="18"/>
                <w:szCs w:val="18"/>
                <w:lang w:eastAsia="fr-FR"/>
              </w:rPr>
              <w:t>06 septembre 2018</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15360"/>
      </w:tblGrid>
      <w:tr w:rsidR="008D5DF9" w:rsidRPr="008D5DF9" w:rsidTr="008D5DF9">
        <w:trPr>
          <w:tblCellSpacing w:w="0" w:type="dxa"/>
          <w:jc w:val="center"/>
        </w:trPr>
        <w:tc>
          <w:tcPr>
            <w:tcW w:w="9600" w:type="dxa"/>
            <w:shd w:val="clear" w:color="auto" w:fill="000000"/>
            <w:vAlign w:val="center"/>
            <w:hideMark/>
          </w:tcPr>
          <w:p w:rsidR="008D5DF9" w:rsidRPr="008D5DF9" w:rsidRDefault="008D5DF9" w:rsidP="008D5DF9">
            <w:pPr>
              <w:spacing w:after="0" w:line="240" w:lineRule="auto"/>
              <w:jc w:val="center"/>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753600" cy="9525"/>
                  <wp:effectExtent l="0" t="0" r="0" b="9525"/>
                  <wp:docPr id="90" name="Image 90" descr="http://images.mailperformance.com/RAYM/03R/separateur_noir_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mailperformance.com/RAYM/03R/separateur_noir_65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color w:val="000000"/>
          <w:sz w:val="24"/>
          <w:szCs w:val="24"/>
          <w:lang w:eastAsia="fr-FR"/>
        </w:rPr>
      </w:pPr>
      <w:r>
        <w:rPr>
          <w:rFonts w:ascii="Calibri" w:eastAsia="Times New Roman" w:hAnsi="Calibri" w:cs="Calibri"/>
          <w:noProof/>
          <w:color w:val="000000"/>
          <w:sz w:val="24"/>
          <w:szCs w:val="24"/>
          <w:lang w:eastAsia="fr-FR"/>
        </w:rPr>
        <w:drawing>
          <wp:inline distT="0" distB="0" distL="0" distR="0">
            <wp:extent cx="6191250" cy="1381125"/>
            <wp:effectExtent l="0" t="0" r="0" b="9525"/>
            <wp:docPr id="89" name="Image 89" descr="http://images.mailperformance.com/RAYM/03R/titrelesactualite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ailperformance.com/RAYM/03R/titrelesactualites-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1381125"/>
                    </a:xfrm>
                    <a:prstGeom prst="rect">
                      <a:avLst/>
                    </a:prstGeom>
                    <a:noFill/>
                    <a:ln>
                      <a:noFill/>
                    </a:ln>
                  </pic:spPr>
                </pic:pic>
              </a:graphicData>
            </a:graphic>
          </wp:inline>
        </w:drawing>
      </w: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0F0F0"/>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0F0F0"/>
            <w:vAlign w:val="center"/>
            <w:hideMark/>
          </w:tcPr>
          <w:tbl>
            <w:tblPr>
              <w:tblpPr w:leftFromText="45" w:rightFromText="45" w:vertAnchor="text"/>
              <w:tblW w:w="4185" w:type="dxa"/>
              <w:tblCellSpacing w:w="0" w:type="dxa"/>
              <w:shd w:val="clear" w:color="auto" w:fill="FFFFFF"/>
              <w:tblCellMar>
                <w:left w:w="0" w:type="dxa"/>
                <w:right w:w="0" w:type="dxa"/>
              </w:tblCellMar>
              <w:tblLook w:val="04A0" w:firstRow="1" w:lastRow="0" w:firstColumn="1" w:lastColumn="0" w:noHBand="0" w:noVBand="1"/>
            </w:tblPr>
            <w:tblGrid>
              <w:gridCol w:w="4500"/>
            </w:tblGrid>
            <w:tr w:rsidR="008D5DF9" w:rsidRPr="008D5DF9">
              <w:trPr>
                <w:tblCellSpacing w:w="0" w:type="dxa"/>
              </w:trPr>
              <w:tc>
                <w:tcPr>
                  <w:tcW w:w="0" w:type="auto"/>
                  <w:shd w:val="clear" w:color="auto" w:fill="F0F0F0"/>
                  <w:vAlign w:val="center"/>
                  <w:hideMark/>
                </w:tcPr>
                <w:p w:rsidR="008D5DF9" w:rsidRPr="008D5DF9" w:rsidRDefault="008D5DF9" w:rsidP="008D5DF9">
                  <w:pPr>
                    <w:spacing w:after="150" w:line="240" w:lineRule="auto"/>
                    <w:jc w:val="center"/>
                    <w:divId w:val="1377779793"/>
                    <w:rPr>
                      <w:rFonts w:ascii="Arial" w:eastAsia="Times New Roman" w:hAnsi="Arial" w:cs="Arial"/>
                      <w:b/>
                      <w:bCs/>
                      <w:sz w:val="28"/>
                      <w:szCs w:val="28"/>
                      <w:lang w:eastAsia="fr-FR"/>
                    </w:rPr>
                  </w:pPr>
                  <w:r>
                    <w:rPr>
                      <w:rFonts w:ascii="Arial" w:eastAsia="Times New Roman" w:hAnsi="Arial" w:cs="Arial"/>
                      <w:b/>
                      <w:bCs/>
                      <w:noProof/>
                      <w:sz w:val="28"/>
                      <w:szCs w:val="28"/>
                      <w:lang w:eastAsia="fr-FR"/>
                    </w:rPr>
                    <w:lastRenderedPageBreak/>
                    <w:drawing>
                      <wp:inline distT="0" distB="0" distL="0" distR="0">
                        <wp:extent cx="2657475" cy="4391025"/>
                        <wp:effectExtent l="0" t="0" r="9525" b="9525"/>
                        <wp:docPr id="88" name="Image 88" descr="http://images.mailperformance.com/RAYM/03R/INFOLETTRE%20149/UnePe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mailperformance.com/RAYM/03R/INFOLETTRE%20149/UnePerm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4391025"/>
                                </a:xfrm>
                                <a:prstGeom prst="rect">
                                  <a:avLst/>
                                </a:prstGeom>
                                <a:noFill/>
                                <a:ln>
                                  <a:noFill/>
                                </a:ln>
                              </pic:spPr>
                            </pic:pic>
                          </a:graphicData>
                        </a:graphic>
                      </wp:inline>
                    </w:drawing>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4800" w:type="dxa"/>
              <w:tblCellSpacing w:w="0" w:type="dxa"/>
              <w:shd w:val="clear" w:color="auto" w:fill="FFFFFF"/>
              <w:tblCellMar>
                <w:left w:w="0" w:type="dxa"/>
                <w:right w:w="0" w:type="dxa"/>
              </w:tblCellMar>
              <w:tblLook w:val="04A0" w:firstRow="1" w:lastRow="0" w:firstColumn="1" w:lastColumn="0" w:noHBand="0" w:noVBand="1"/>
            </w:tblPr>
            <w:tblGrid>
              <w:gridCol w:w="4800"/>
            </w:tblGrid>
            <w:tr w:rsidR="008D5DF9" w:rsidRPr="008D5DF9">
              <w:trPr>
                <w:tblCellSpacing w:w="0" w:type="dxa"/>
              </w:trPr>
              <w:tc>
                <w:tcPr>
                  <w:tcW w:w="0" w:type="auto"/>
                  <w:shd w:val="clear" w:color="auto" w:fill="F0F0F0"/>
                  <w:vAlign w:val="center"/>
                  <w:hideMark/>
                </w:tcPr>
                <w:p w:rsidR="008D5DF9" w:rsidRPr="008D5DF9" w:rsidRDefault="008D5DF9" w:rsidP="008D5DF9">
                  <w:pPr>
                    <w:spacing w:after="0" w:line="240" w:lineRule="auto"/>
                    <w:rPr>
                      <w:rFonts w:ascii="Arial" w:eastAsia="Times New Roman" w:hAnsi="Arial" w:cs="Arial"/>
                      <w:b/>
                      <w:bCs/>
                      <w:sz w:val="28"/>
                      <w:szCs w:val="28"/>
                      <w:lang w:eastAsia="fr-FR"/>
                    </w:rPr>
                  </w:pPr>
                  <w:r w:rsidRPr="008D5DF9">
                    <w:rPr>
                      <w:rFonts w:ascii="Arial" w:eastAsia="Times New Roman" w:hAnsi="Arial" w:cs="Arial"/>
                      <w:b/>
                      <w:bCs/>
                      <w:sz w:val="28"/>
                      <w:szCs w:val="28"/>
                      <w:lang w:eastAsia="fr-FR"/>
                    </w:rPr>
                    <w:t>À PARTIR DU 1</w:t>
                  </w:r>
                  <w:r w:rsidRPr="008D5DF9">
                    <w:rPr>
                      <w:rFonts w:ascii="Arial" w:eastAsia="Times New Roman" w:hAnsi="Arial" w:cs="Arial"/>
                      <w:b/>
                      <w:bCs/>
                      <w:sz w:val="28"/>
                      <w:szCs w:val="28"/>
                      <w:vertAlign w:val="superscript"/>
                      <w:lang w:eastAsia="fr-FR"/>
                    </w:rPr>
                    <w:t>ER</w:t>
                  </w:r>
                  <w:r w:rsidRPr="008D5DF9">
                    <w:rPr>
                      <w:rFonts w:ascii="Arial" w:eastAsia="Times New Roman" w:hAnsi="Arial" w:cs="Arial"/>
                      <w:b/>
                      <w:bCs/>
                      <w:sz w:val="28"/>
                      <w:szCs w:val="28"/>
                      <w:lang w:eastAsia="fr-FR"/>
                    </w:rPr>
                    <w:t xml:space="preserve"> JANVIER 2019, RÉDUCTION DU DÉLAI PROBATOIRE POUR LES TITULAIRES D'UN PREMIER PERMIS DE CONDUIRE QUI AURONT SUIVI UNE FORMATION COMPLÉMENTAIRE « POST PERMIS »</w:t>
                  </w:r>
                </w:p>
                <w:p w:rsidR="008D5DF9" w:rsidRPr="008D5DF9" w:rsidRDefault="008D5DF9" w:rsidP="008D5DF9">
                  <w:pPr>
                    <w:spacing w:before="225" w:after="100" w:afterAutospacing="1"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En 2016, les conducteurs novices (dont l'ancienneté du permis de conduire est inférieure à deux ans) étaient impliqués dans un quart des accidents de la route ayant entraîné des blessures ou la mort. 144 d'entre eux y ont perdu la vie. Le décret 2018-715 paru au Journal officiel du 3 août 2018 introduit dans le code de la route la possibilité d'une formation post permis exclusivement réservée aux conducteurs novices. En proposant l'opportunité d'une telle formation complémentaire, la Sécurité routière s'attaque au phénomène bien connu de sur-confiance qui survient entre six mois et un an après l'obtention du permis de conduire et qui est la cause d'une mauvaise appréciation des risques et donc d'une accidentalité particulièrement élevée. D'ici le 1</w:t>
                  </w:r>
                  <w:r w:rsidRPr="008D5DF9">
                    <w:rPr>
                      <w:rFonts w:ascii="Arial" w:eastAsia="Times New Roman" w:hAnsi="Arial" w:cs="Arial"/>
                      <w:sz w:val="20"/>
                      <w:szCs w:val="20"/>
                      <w:vertAlign w:val="superscript"/>
                      <w:lang w:eastAsia="fr-FR"/>
                    </w:rPr>
                    <w:t>er</w:t>
                  </w:r>
                  <w:r w:rsidRPr="008D5DF9">
                    <w:rPr>
                      <w:rFonts w:ascii="Arial" w:eastAsia="Times New Roman" w:hAnsi="Arial" w:cs="Arial"/>
                      <w:sz w:val="20"/>
                      <w:szCs w:val="20"/>
                      <w:lang w:eastAsia="fr-FR"/>
                    </w:rPr>
                    <w:t xml:space="preserve"> janvier 2019, date de l'entrée en vigueur de cette mesure, le contenu de cette formation sera déterminé et fera l'objet d'un arrêté pour garantir un programme de formation homogène sur tout le territoire. Le contenu de la formation des formateurs sera également précisé par arrêté. </w:t>
                  </w:r>
                </w:p>
                <w:p w:rsidR="008D5DF9" w:rsidRPr="008D5DF9" w:rsidRDefault="008D5DF9" w:rsidP="008D5DF9">
                  <w:pPr>
                    <w:spacing w:before="100" w:beforeAutospacing="1" w:after="100" w:afterAutospacing="1" w:line="240" w:lineRule="auto"/>
                    <w:rPr>
                      <w:rFonts w:ascii="Arial" w:eastAsia="Times New Roman" w:hAnsi="Arial" w:cs="Arial"/>
                      <w:b/>
                      <w:bCs/>
                      <w:sz w:val="28"/>
                      <w:szCs w:val="28"/>
                      <w:lang w:eastAsia="fr-FR"/>
                    </w:rPr>
                  </w:pPr>
                  <w:r w:rsidRPr="008D5DF9">
                    <w:rPr>
                      <w:rFonts w:ascii="Arial" w:eastAsia="Times New Roman" w:hAnsi="Arial" w:cs="Arial"/>
                      <w:b/>
                      <w:bCs/>
                      <w:sz w:val="28"/>
                      <w:szCs w:val="28"/>
                      <w:lang w:eastAsia="fr-FR"/>
                    </w:rPr>
                    <w:t> </w:t>
                  </w:r>
                </w:p>
                <w:tbl>
                  <w:tblPr>
                    <w:tblW w:w="0" w:type="auto"/>
                    <w:jc w:val="center"/>
                    <w:tblCellSpacing w:w="0" w:type="dxa"/>
                    <w:tblCellMar>
                      <w:left w:w="0" w:type="dxa"/>
                      <w:right w:w="0" w:type="dxa"/>
                    </w:tblCellMar>
                    <w:tblLook w:val="04A0" w:firstRow="1" w:lastRow="0" w:firstColumn="1" w:lastColumn="0" w:noHBand="0" w:noVBand="1"/>
                  </w:tblPr>
                  <w:tblGrid>
                    <w:gridCol w:w="4485"/>
                    <w:gridCol w:w="315"/>
                  </w:tblGrid>
                  <w:tr w:rsidR="008D5DF9" w:rsidRPr="008D5DF9" w:rsidTr="008D5DF9">
                    <w:trPr>
                      <w:tblCellSpacing w:w="0" w:type="dxa"/>
                      <w:jc w:val="center"/>
                    </w:trPr>
                    <w:tc>
                      <w:tcPr>
                        <w:tcW w:w="0" w:type="auto"/>
                        <w:vAlign w:val="center"/>
                        <w:hideMark/>
                      </w:tcPr>
                      <w:tbl>
                        <w:tblPr>
                          <w:tblW w:w="4485" w:type="dxa"/>
                          <w:tblCellSpacing w:w="0" w:type="dxa"/>
                          <w:shd w:val="clear" w:color="auto" w:fill="E8E8E8"/>
                          <w:tblCellMar>
                            <w:left w:w="0" w:type="dxa"/>
                            <w:right w:w="0" w:type="dxa"/>
                          </w:tblCellMar>
                          <w:tblLook w:val="04A0" w:firstRow="1" w:lastRow="0" w:firstColumn="1" w:lastColumn="0" w:noHBand="0" w:noVBand="1"/>
                        </w:tblPr>
                        <w:tblGrid>
                          <w:gridCol w:w="150"/>
                          <w:gridCol w:w="290"/>
                          <w:gridCol w:w="3895"/>
                          <w:gridCol w:w="150"/>
                        </w:tblGrid>
                        <w:tr w:rsidR="008D5DF9" w:rsidRPr="008D5DF9">
                          <w:trPr>
                            <w:tblCellSpacing w:w="0" w:type="dxa"/>
                          </w:trPr>
                          <w:tc>
                            <w:tcPr>
                              <w:tcW w:w="135" w:type="dxa"/>
                              <w:shd w:val="clear" w:color="auto" w:fill="F0F0F0"/>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7315200"/>
                                    <wp:effectExtent l="0" t="0" r="9525" b="0"/>
                                    <wp:docPr id="87" name="Image 87"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731520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jc w:val="center"/>
                                <w:rPr>
                                  <w:rFonts w:ascii="Arial" w:eastAsia="Times New Roman" w:hAnsi="Arial" w:cs="Arial"/>
                                  <w:b/>
                                  <w:bCs/>
                                  <w:sz w:val="20"/>
                                  <w:szCs w:val="20"/>
                                  <w:lang w:eastAsia="fr-FR"/>
                                </w:rPr>
                              </w:pPr>
                              <w:hyperlink r:id="rId11" w:tgtFrame="null" w:history="1">
                                <w:r w:rsidR="008D5DF9" w:rsidRPr="008D5DF9">
                                  <w:rPr>
                                    <w:rFonts w:ascii="Arial" w:eastAsia="Times New Roman" w:hAnsi="Arial" w:cs="Arial"/>
                                    <w:b/>
                                    <w:bCs/>
                                    <w:color w:val="000000"/>
                                    <w:sz w:val="20"/>
                                    <w:szCs w:val="20"/>
                                    <w:lang w:eastAsia="fr-FR"/>
                                  </w:rPr>
                                  <w:t>LIRE LE COMMUNIQUÉ DE PRESSE</w:t>
                                </w:r>
                              </w:hyperlink>
                            </w:p>
                          </w:tc>
                          <w:tc>
                            <w:tcPr>
                              <w:tcW w:w="135" w:type="dxa"/>
                              <w:shd w:val="clear" w:color="auto" w:fill="F0F0F0"/>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85725" cy="7315200"/>
                                    <wp:effectExtent l="0" t="0" r="9525" b="0"/>
                                    <wp:docPr id="86" name="Image 86" descr="http://images.mailperformance.com/RAYM/03R/bouton_droit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ailperformance.com/RAYM/03R/bouton_droit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7315200"/>
                                            </a:xfrm>
                                            <a:prstGeom prst="rect">
                                              <a:avLst/>
                                            </a:prstGeom>
                                            <a:noFill/>
                                            <a:ln>
                                              <a:noFill/>
                                            </a:ln>
                                          </pic:spPr>
                                        </pic:pic>
                                      </a:graphicData>
                                    </a:graphic>
                                  </wp:inline>
                                </w:drawing>
                              </w: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c>
                      <w:tcPr>
                        <w:tcW w:w="450" w:type="dxa"/>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2250"/>
        <w:gridCol w:w="5250"/>
        <w:gridCol w:w="2250"/>
      </w:tblGrid>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85" name="Image 85"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84" name="Image 84"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83" name="Image 83"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D5DF9" w:rsidRPr="008D5DF9" w:rsidTr="008D5DF9">
        <w:trPr>
          <w:trHeight w:val="450"/>
          <w:tblCellSpacing w:w="0" w:type="dxa"/>
          <w:jc w:val="center"/>
        </w:trPr>
        <w:tc>
          <w:tcPr>
            <w:tcW w:w="22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9525"/>
                  <wp:effectExtent l="0" t="0" r="0" b="9525"/>
                  <wp:docPr id="82" name="Image 82" descr="http://images.mailperformance.com/RAYM/03R/separateur_noir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mailperformance.com/RAYM/03R/separateur_noir_1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c>
          <w:tcPr>
            <w:tcW w:w="600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color w:val="000000"/>
                <w:sz w:val="30"/>
                <w:szCs w:val="30"/>
                <w:lang w:eastAsia="fr-FR"/>
              </w:rPr>
            </w:pPr>
            <w:r w:rsidRPr="008D5DF9">
              <w:rPr>
                <w:rFonts w:ascii="Arial" w:eastAsia="Times New Roman" w:hAnsi="Arial" w:cs="Arial"/>
                <w:b/>
                <w:bCs/>
                <w:color w:val="000000"/>
                <w:sz w:val="30"/>
                <w:szCs w:val="30"/>
                <w:lang w:eastAsia="fr-FR"/>
              </w:rPr>
              <w:t>EN BREF</w:t>
            </w:r>
          </w:p>
        </w:tc>
        <w:tc>
          <w:tcPr>
            <w:tcW w:w="22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9525"/>
                  <wp:effectExtent l="0" t="0" r="0" b="9525"/>
                  <wp:docPr id="81" name="Image 81" descr="http://images.mailperformance.com/RAYM/03R/separateur_noir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mailperformance.com/RAYM/03R/separateur_noir_1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r>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80" name="Image 8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79" name="Image 79"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78" name="Image 78"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09750" cy="1809750"/>
                        <wp:effectExtent l="0" t="0" r="0" b="0"/>
                        <wp:docPr id="77" name="Image 77" descr="http://images.mailperformance.com/RAYM/03R/INFOLETTRE%20130/Trafic%20autoroutier%20tomb%C3%A9e%20de%20nuit-%20Droit%20mat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mailperformance.com/RAYM/03R/INFOLETTRE%20130/Trafic%20autoroutier%20tomb%C3%A9e%20de%20nuit-%20Droit%20matte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CHIFFRES</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Baisse de la mortalité sur les routes en juillet 2018</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En juillet 2018, selon les estimations provisoires de l’Observatoire national interministériel de la sécurité routière (ONISR), 344 personnes ont perdu la vie sur les routes de métropole et d’Outre-mer et 6 903 ont été blessées dans 5 401 accidents corporels. La mortalité routière de juillet 2018 est en baisse par rapport à celle du mois de juillet 2017. En métropole, 324 personnes sont décédées en juillet 2018, soit 19 de moins qu’en juillet 2017 (-5,5%). Les autres indicateurs de l’accidentalité routière du mois sont également en baisse à l’exception du nombre d’accidents qui affiche une légère hausse. Le nombre d’accidents corporels est de 5 192 contre 5 148 en juillet 2017, soit 44 accidents corporels de plus (+0,9%) ; 6 651 personnes ont été blessées en juillet 2018 contre 6 795 en juillet 2017, soit 144 de moins (-2,1%) ; 2 469 personnes ont dû être hospitalisées plus de 24 heures contre 2 759 en juillet 2017, soit 290 personnes de moins (-10,5%). Avec 97 décès de motocyclistes en juillet (chiffre provisoire), la mortalité de cette catégorie d’usagers connaît l’un de ses plus mauvais résultats depuis cinq ans.</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76" name="Image 76"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17" w:tgtFrame="null" w:history="1">
                          <w:r w:rsidR="008D5DF9" w:rsidRPr="008D5DF9">
                            <w:rPr>
                              <w:rFonts w:ascii="Arial" w:eastAsia="Times New Roman" w:hAnsi="Arial" w:cs="Arial"/>
                              <w:b/>
                              <w:bCs/>
                              <w:color w:val="000000"/>
                              <w:sz w:val="18"/>
                              <w:szCs w:val="18"/>
                              <w:lang w:eastAsia="fr-FR"/>
                            </w:rPr>
                            <w:t>EN SAVOIR PLUS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75" name="Image 75" descr="http://images.mailperformance.com/RAYM/03R/INFOLETTRE%20149/Creation-du-fichier-des-vehicules-assures-pour-lutter-contre-la-conduite-sans-assuranc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mailperformance.com/RAYM/03R/INFOLETTRE%20149/Creation-du-fichier-des-vehicules-assures-pour-lutter-contre-la-conduite-sans-assurance_lar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RÉGLEMENTATION</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Création du fichier des véhicules assurés pour lutter contre la conduite sans assurance</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En France, en 2016, 235 personnes ont trouvé la mort dans un accident routier impliquant un véhicule non assuré, soit 7% de la mortalité routière. Décidée lors du Comité interministériel de sécurité routière du 2 octobre 2015, la création d'un fichier des assurés (FVA) a été introduite dans la loi de modernisation de la justice du XXI</w:t>
                  </w:r>
                  <w:r w:rsidRPr="008D5DF9">
                    <w:rPr>
                      <w:rFonts w:ascii="Arial" w:eastAsia="Times New Roman" w:hAnsi="Arial" w:cs="Arial"/>
                      <w:sz w:val="20"/>
                      <w:szCs w:val="20"/>
                      <w:vertAlign w:val="superscript"/>
                      <w:lang w:eastAsia="fr-FR"/>
                    </w:rPr>
                    <w:t>e</w:t>
                  </w:r>
                  <w:r w:rsidRPr="008D5DF9">
                    <w:rPr>
                      <w:rFonts w:ascii="Arial" w:eastAsia="Times New Roman" w:hAnsi="Arial" w:cs="Arial"/>
                      <w:sz w:val="20"/>
                      <w:szCs w:val="20"/>
                      <w:lang w:eastAsia="fr-FR"/>
                    </w:rPr>
                    <w:t xml:space="preserve"> siècle du 18 novembre 2016. Le décret n° 2018-644 du 20 juillet 2018 paru au Journal officiel du 24 juillet 2018 précise les modalités de constitution et d'alimentation de ce fichier, qui permettra notamment de lutter plus efficacement contre la conduite sans assurance en facilitant les contrôles des forces de l'ordre. En consultant le FVA, les policiers ou gendarmes sauront si le véhicule qu'ils sont en train de contrôler est bien assuré. Les lecteurs automatiques de plaques d'immatriculation (LAPI) dont sont équipées les forces de l'ordre pourront, à terme, détecter les véhicules non assurés. Toutes ces données seront mises à la disposition des forces de l’ordre à partir du 1</w:t>
                  </w:r>
                  <w:r w:rsidRPr="008D5DF9">
                    <w:rPr>
                      <w:rFonts w:ascii="Arial" w:eastAsia="Times New Roman" w:hAnsi="Arial" w:cs="Arial"/>
                      <w:sz w:val="20"/>
                      <w:szCs w:val="20"/>
                      <w:vertAlign w:val="superscript"/>
                      <w:lang w:eastAsia="fr-FR"/>
                    </w:rPr>
                    <w:t>er</w:t>
                  </w:r>
                  <w:r w:rsidRPr="008D5DF9">
                    <w:rPr>
                      <w:rFonts w:ascii="Arial" w:eastAsia="Times New Roman" w:hAnsi="Arial" w:cs="Arial"/>
                      <w:sz w:val="20"/>
                      <w:szCs w:val="20"/>
                      <w:lang w:eastAsia="fr-FR"/>
                    </w:rPr>
                    <w:t xml:space="preserve"> janvier 2019. </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74" name="Image 74"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19" w:tgtFrame="_blank" w:history="1">
                          <w:r w:rsidR="008D5DF9" w:rsidRPr="008D5DF9">
                            <w:rPr>
                              <w:rFonts w:ascii="Arial" w:eastAsia="Times New Roman" w:hAnsi="Arial" w:cs="Arial"/>
                              <w:b/>
                              <w:bCs/>
                              <w:color w:val="000000"/>
                              <w:sz w:val="18"/>
                              <w:szCs w:val="18"/>
                              <w:u w:val="single"/>
                              <w:lang w:eastAsia="fr-FR"/>
                            </w:rPr>
                            <w:t>EN SAVOIR PLUS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73" name="Image 73" descr="http://images.mailperformance.com/RAYM/03R/INFOLETTRE%20149/engagement-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mailperformance.com/RAYM/03R/INFOLETTRE%20149/engagement-s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7 ENGAGEMENTS POUR UNE ROUTE PLUS SÛRE</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Le groupe FNAC Darty signe les 7 engagements en faveur de la sécurité routière</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 xml:space="preserve">Frédérique </w:t>
                  </w:r>
                  <w:proofErr w:type="spellStart"/>
                  <w:r w:rsidRPr="008D5DF9">
                    <w:rPr>
                      <w:rFonts w:ascii="Arial" w:eastAsia="Times New Roman" w:hAnsi="Arial" w:cs="Arial"/>
                      <w:sz w:val="20"/>
                      <w:szCs w:val="20"/>
                      <w:lang w:eastAsia="fr-FR"/>
                    </w:rPr>
                    <w:t>Giavarini</w:t>
                  </w:r>
                  <w:proofErr w:type="spellEnd"/>
                  <w:r w:rsidRPr="008D5DF9">
                    <w:rPr>
                      <w:rFonts w:ascii="Arial" w:eastAsia="Times New Roman" w:hAnsi="Arial" w:cs="Arial"/>
                      <w:sz w:val="20"/>
                      <w:szCs w:val="20"/>
                      <w:lang w:eastAsia="fr-FR"/>
                    </w:rPr>
                    <w:t>, directrice des ressources humaines FNAC Darty, et Emmanuel Barbe, délégué interministériel à la sécurité routière, ont signé le 19 juillet 2018 une convention de partenariat pour sensibiliser les salariés du groupe aux risques routiers professionnels. Les différents bilans de l’accidentalité en France soulignent qu’environ 15 % des usagers tués sur la route le sont lors d’un trajet lié au travail, lors des trajets domicile-travail ou dans le cadre de missions professionnelles. Les accidents de trajet sont le premier risque mortel d’accident du travail. Ils sont à l’origine de 5,3 millions de jours d’arrêt maladie, sans compter le coût pour l’entreprise de la perte temporaire ou définitive d’une personne formée et compétente souvent essentielle pour la pérennisation de l’activité. En signant cet engagement qui place le risque routier au cœur de ses préoccupations, le groupe FNAC Darty s’engage ainsi à mettre en œuvre des mesures concrètes générant de bonnes pratiques destinées aux 19 000 collaborateurs du groupe.</w:t>
                  </w:r>
                  <w:r w:rsidRPr="008D5DF9">
                    <w:rPr>
                      <w:rFonts w:ascii="Arial" w:eastAsia="Times New Roman" w:hAnsi="Arial" w:cs="Arial"/>
                      <w:sz w:val="20"/>
                      <w:szCs w:val="20"/>
                      <w:lang w:eastAsia="fr-FR"/>
                    </w:rPr>
                    <w:br/>
                    <w:t>Au cours de l'été, d'autres signataires emblématiques sont venus agrandir le cercle des employeurs engagés en faveur de la sécurité routière : le département de l'Ille-et-Vilaine, l'entreprise Bosch, le groupe de presse la Nouvelle République du Centre-Ouest. Des TPE, PME, associations sont également chaque jour plus nombreuses à rejoindre le mouvement.</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72" name="Image 72"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21" w:tgtFrame="null" w:history="1">
                          <w:r w:rsidR="008D5DF9" w:rsidRPr="008D5DF9">
                            <w:rPr>
                              <w:rFonts w:ascii="Arial" w:eastAsia="Times New Roman" w:hAnsi="Arial" w:cs="Arial"/>
                              <w:b/>
                              <w:bCs/>
                              <w:color w:val="000000"/>
                              <w:sz w:val="18"/>
                              <w:szCs w:val="18"/>
                              <w:lang w:eastAsia="fr-FR"/>
                            </w:rPr>
                            <w:t>EN SAVOIR PLUS</w:t>
                          </w:r>
                          <w:r w:rsidR="008D5DF9" w:rsidRPr="008D5DF9">
                            <w:rPr>
                              <w:rFonts w:ascii="Arial" w:eastAsia="Times New Roman" w:hAnsi="Arial" w:cs="Arial"/>
                              <w:b/>
                              <w:bCs/>
                              <w:color w:val="000000"/>
                              <w:sz w:val="18"/>
                              <w:szCs w:val="18"/>
                              <w:lang w:eastAsia="fr-FR"/>
                            </w:rPr>
                            <w:br/>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71" name="Image 71" descr="http://images.mailperformance.com/RAYM/03R/INFOLETTRE%20149/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mailperformance.com/RAYM/03R/INFOLETTRE%20149/tunn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CAMPAGNE</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Trois films pour adopter de bons comportements dans les tunnels routiers</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Le ministère chargé des Transports et la délégation à la sécurité routière lancent trois films d'information sur les bons comportements à adopter dans les tunnels routiers. Les retours d'expérience montrent en effet que les conducteurs n'ont pas toujours les bons réflexes en cas de panne ou d'incendie dans un tunnel routier. Face à ce constat, la série « Tunnel mode d'emploi » composée de trois films d'animation a été lancée. Réalisés par le Centre d'études des tunnels (CETU), ils présentent de manière pédagogique les principes généraux de circulation et de sécurité qui s'appliquent dans les tunnels routiers français. Le CETU est le centre de compétences du ministère chargé des Transports, en charge de l'ensemble des domaines techniques relatifs aux tunnels. Depuis une quinzaine d'années, il consacre une part importante de ses recherches aux facteurs humains et organisationnels de la sécurité en tunnel routier, notamment en cas d'incendie. Les travaux réalisés ont permis de mieux comprendre le comportement humain en situation d'évacuation. Ces films ont été relayés sur les réseaux sociaux par de nombreux comptes communiquant sur la sécurité routière, et peuvent continuer à l'être afin de former et d'informer les usagers circulant dans ces ouvrages souterrains.</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70" name="Image 70"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23" w:tgtFrame="null" w:history="1">
                          <w:r w:rsidR="008D5DF9" w:rsidRPr="008D5DF9">
                            <w:rPr>
                              <w:rFonts w:ascii="Arial" w:eastAsia="Times New Roman" w:hAnsi="Arial" w:cs="Arial"/>
                              <w:b/>
                              <w:bCs/>
                              <w:color w:val="000000"/>
                              <w:sz w:val="18"/>
                              <w:szCs w:val="18"/>
                              <w:lang w:eastAsia="fr-FR"/>
                            </w:rPr>
                            <w:t>EN SAVOIR PLUS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69" name="Image 69" descr="http://images.mailperformance.com/RAYM/03R/INFOLETTRE%20149/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mailperformance.com/RAYM/03R/INFOLETTRE%20149/Sa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ÉVÉNEMENT</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L'été de Sam, le conducteur désigné</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 xml:space="preserve">Cet été Sam était encore présent dans l’esprit des jeunes et à leurs côtés pour leur rappeler l'importance d'organiser leur sortie autour d’un conducteur responsable. Il les accompagne dans les festivals de musique dans de nombreux lieux en France : aux </w:t>
                  </w:r>
                  <w:proofErr w:type="spellStart"/>
                  <w:r w:rsidRPr="008D5DF9">
                    <w:rPr>
                      <w:rFonts w:ascii="Arial" w:eastAsia="Times New Roman" w:hAnsi="Arial" w:cs="Arial"/>
                      <w:sz w:val="20"/>
                      <w:szCs w:val="20"/>
                      <w:lang w:eastAsia="fr-FR"/>
                    </w:rPr>
                    <w:t>Solidays</w:t>
                  </w:r>
                  <w:proofErr w:type="spellEnd"/>
                  <w:r w:rsidRPr="008D5DF9">
                    <w:rPr>
                      <w:rFonts w:ascii="Arial" w:eastAsia="Times New Roman" w:hAnsi="Arial" w:cs="Arial"/>
                      <w:sz w:val="20"/>
                      <w:szCs w:val="20"/>
                      <w:lang w:eastAsia="fr-FR"/>
                    </w:rPr>
                    <w:t xml:space="preserve"> à Paris, aux </w:t>
                  </w:r>
                  <w:proofErr w:type="spellStart"/>
                  <w:r w:rsidRPr="008D5DF9">
                    <w:rPr>
                      <w:rFonts w:ascii="Arial" w:eastAsia="Times New Roman" w:hAnsi="Arial" w:cs="Arial"/>
                      <w:sz w:val="20"/>
                      <w:szCs w:val="20"/>
                      <w:lang w:eastAsia="fr-FR"/>
                    </w:rPr>
                    <w:t>Eurockéennes</w:t>
                  </w:r>
                  <w:proofErr w:type="spellEnd"/>
                  <w:r w:rsidRPr="008D5DF9">
                    <w:rPr>
                      <w:rFonts w:ascii="Arial" w:eastAsia="Times New Roman" w:hAnsi="Arial" w:cs="Arial"/>
                      <w:sz w:val="20"/>
                      <w:szCs w:val="20"/>
                      <w:lang w:eastAsia="fr-FR"/>
                    </w:rPr>
                    <w:t xml:space="preserve"> de Belfort, aux Vieilles Charrues à Carhaix, à La route du rock à Saint-Malo... Sam a terminé sa tournée estivale au festival Rock en Seine à Saint-Cloud, où plus de 120 000 festivaliers ont pu rencontrer Sam, celui qui conduit c’est celui qui ne boit pas, et témoigner au micro-festival de Skyrock de l’importance de choisir un Sam avant de sortir.</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68" name="Image 68"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25" w:tgtFrame="null" w:history="1">
                          <w:r w:rsidR="008D5DF9" w:rsidRPr="008D5DF9">
                            <w:rPr>
                              <w:rFonts w:ascii="Arial" w:eastAsia="Times New Roman" w:hAnsi="Arial" w:cs="Arial"/>
                              <w:b/>
                              <w:bCs/>
                              <w:color w:val="000000"/>
                              <w:sz w:val="18"/>
                              <w:szCs w:val="18"/>
                              <w:lang w:eastAsia="fr-FR"/>
                            </w:rPr>
                            <w:t>EN SAVOIR PLUS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67" name="Image 67" descr="http://images.mailperformance.com/RAYM/03R/INFOLETTRE%20149/InfolettreM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mailperformance.com/RAYM/03R/INFOLETTRE%20149/InfolettreMS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 xml:space="preserve">DÉCORATION </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 xml:space="preserve">Cérémonie de remise de la médaille de la sécurité intérieure à cinq personnalités au titre de la sécurité routière </w:t>
                  </w:r>
                </w:p>
                <w:p w:rsidR="008D5DF9" w:rsidRPr="008D5DF9" w:rsidRDefault="008D5DF9" w:rsidP="008D5DF9">
                  <w:pPr>
                    <w:spacing w:before="100" w:beforeAutospacing="1" w:after="100" w:afterAutospacing="1"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Jeudi 5 juillet, le délégué a décoré de la médaille de la sécurité intérieure cinq personnalités issues de divers horizons, tous acteurs engagés en faveur de la sécurité routière. Cette médaille est destinée à récompenser les services particulièrement remarquables, notamment un engagement exceptionnel, une intervention dans un contexte particulier, une action humanitaire ou l’accomplissement d’une action ponctuelle ou continue dépassant le cadre normal de service, rendus par toute personne, au cours de sa carrière ou dans le cadre d’un engagement citoyen ou bénévole, pour des missions ou actions relevant de la sécurité intérieure.</w:t>
                  </w:r>
                  <w:r w:rsidRPr="008D5DF9">
                    <w:rPr>
                      <w:rFonts w:ascii="Arial" w:eastAsia="Times New Roman" w:hAnsi="Arial" w:cs="Arial"/>
                      <w:sz w:val="20"/>
                      <w:szCs w:val="20"/>
                      <w:lang w:eastAsia="fr-FR"/>
                    </w:rPr>
                    <w:br/>
                    <w:t xml:space="preserve">Emmanuel Barbe a donc tenu à décorer au nom de Gérard </w:t>
                  </w:r>
                  <w:proofErr w:type="spellStart"/>
                  <w:r w:rsidRPr="008D5DF9">
                    <w:rPr>
                      <w:rFonts w:ascii="Arial" w:eastAsia="Times New Roman" w:hAnsi="Arial" w:cs="Arial"/>
                      <w:sz w:val="20"/>
                      <w:szCs w:val="20"/>
                      <w:lang w:eastAsia="fr-FR"/>
                    </w:rPr>
                    <w:t>Collomb</w:t>
                  </w:r>
                  <w:proofErr w:type="spellEnd"/>
                  <w:r w:rsidRPr="008D5DF9">
                    <w:rPr>
                      <w:rFonts w:ascii="Arial" w:eastAsia="Times New Roman" w:hAnsi="Arial" w:cs="Arial"/>
                      <w:sz w:val="20"/>
                      <w:szCs w:val="20"/>
                      <w:lang w:eastAsia="fr-FR"/>
                    </w:rPr>
                    <w:t xml:space="preserve">, ministre d’État, ministre de l’Intérieur, Anne-Valérie Troy, conseillère sécurité routière au sein du groupe Total ; Manon </w:t>
                  </w:r>
                  <w:proofErr w:type="spellStart"/>
                  <w:r w:rsidRPr="008D5DF9">
                    <w:rPr>
                      <w:rFonts w:ascii="Arial" w:eastAsia="Times New Roman" w:hAnsi="Arial" w:cs="Arial"/>
                      <w:sz w:val="20"/>
                      <w:szCs w:val="20"/>
                      <w:lang w:eastAsia="fr-FR"/>
                    </w:rPr>
                    <w:t>Slomkowski</w:t>
                  </w:r>
                  <w:proofErr w:type="spellEnd"/>
                  <w:r w:rsidRPr="008D5DF9">
                    <w:rPr>
                      <w:rFonts w:ascii="Arial" w:eastAsia="Times New Roman" w:hAnsi="Arial" w:cs="Arial"/>
                      <w:sz w:val="20"/>
                      <w:szCs w:val="20"/>
                      <w:lang w:eastAsia="fr-FR"/>
                    </w:rPr>
                    <w:t xml:space="preserve">, amatrice de moto, ambassadrice des messages de la Sécurité routière depuis un accident en 2014 ; James </w:t>
                  </w:r>
                  <w:proofErr w:type="spellStart"/>
                  <w:r w:rsidRPr="008D5DF9">
                    <w:rPr>
                      <w:rFonts w:ascii="Arial" w:eastAsia="Times New Roman" w:hAnsi="Arial" w:cs="Arial"/>
                      <w:sz w:val="20"/>
                      <w:szCs w:val="20"/>
                      <w:lang w:eastAsia="fr-FR"/>
                    </w:rPr>
                    <w:t>Bizery</w:t>
                  </w:r>
                  <w:proofErr w:type="spellEnd"/>
                  <w:r w:rsidRPr="008D5DF9">
                    <w:rPr>
                      <w:rFonts w:ascii="Arial" w:eastAsia="Times New Roman" w:hAnsi="Arial" w:cs="Arial"/>
                      <w:sz w:val="20"/>
                      <w:szCs w:val="20"/>
                      <w:lang w:eastAsia="fr-FR"/>
                    </w:rPr>
                    <w:t xml:space="preserve">, responsable formation et sécurité de l'entreprise </w:t>
                  </w:r>
                  <w:proofErr w:type="spellStart"/>
                  <w:r w:rsidRPr="008D5DF9">
                    <w:rPr>
                      <w:rFonts w:ascii="Arial" w:eastAsia="Times New Roman" w:hAnsi="Arial" w:cs="Arial"/>
                      <w:sz w:val="20"/>
                      <w:szCs w:val="20"/>
                      <w:lang w:eastAsia="fr-FR"/>
                    </w:rPr>
                    <w:t>Salesky</w:t>
                  </w:r>
                  <w:proofErr w:type="spellEnd"/>
                  <w:r w:rsidRPr="008D5DF9">
                    <w:rPr>
                      <w:rFonts w:ascii="Arial" w:eastAsia="Times New Roman" w:hAnsi="Arial" w:cs="Arial"/>
                      <w:sz w:val="20"/>
                      <w:szCs w:val="20"/>
                      <w:lang w:eastAsia="fr-FR"/>
                    </w:rPr>
                    <w:t xml:space="preserve"> ; Laurent Van </w:t>
                  </w:r>
                  <w:proofErr w:type="spellStart"/>
                  <w:r w:rsidRPr="008D5DF9">
                    <w:rPr>
                      <w:rFonts w:ascii="Arial" w:eastAsia="Times New Roman" w:hAnsi="Arial" w:cs="Arial"/>
                      <w:sz w:val="20"/>
                      <w:szCs w:val="20"/>
                      <w:lang w:eastAsia="fr-FR"/>
                    </w:rPr>
                    <w:t>Belleghem</w:t>
                  </w:r>
                  <w:proofErr w:type="spellEnd"/>
                  <w:r w:rsidRPr="008D5DF9">
                    <w:rPr>
                      <w:rFonts w:ascii="Arial" w:eastAsia="Times New Roman" w:hAnsi="Arial" w:cs="Arial"/>
                      <w:sz w:val="20"/>
                      <w:szCs w:val="20"/>
                      <w:lang w:eastAsia="fr-FR"/>
                    </w:rPr>
                    <w:t xml:space="preserve">, ergonome consultant, enseignant associé au CNAM. </w:t>
                  </w:r>
                </w:p>
              </w:tc>
            </w:tr>
            <w:tr w:rsidR="008D5DF9" w:rsidRPr="008D5DF9">
              <w:trPr>
                <w:tblCellSpacing w:w="0" w:type="dxa"/>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4575" w:type="dxa"/>
              <w:tblCellSpacing w:w="0" w:type="dxa"/>
              <w:shd w:val="clear" w:color="auto" w:fill="FFD700"/>
              <w:tblCellMar>
                <w:left w:w="0" w:type="dxa"/>
                <w:right w:w="0" w:type="dxa"/>
              </w:tblCellMar>
              <w:tblLook w:val="04A0" w:firstRow="1" w:lastRow="0" w:firstColumn="1" w:lastColumn="0" w:noHBand="0" w:noVBand="1"/>
            </w:tblPr>
            <w:tblGrid>
              <w:gridCol w:w="4575"/>
            </w:tblGrid>
            <w:tr w:rsidR="008D5DF9" w:rsidRPr="008D5DF9">
              <w:trPr>
                <w:trHeight w:val="300"/>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66" name="Image 66"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rHeight w:val="300"/>
                <w:tblCellSpacing w:w="0" w:type="dxa"/>
              </w:trPr>
              <w:tc>
                <w:tcPr>
                  <w:tcW w:w="0" w:type="auto"/>
                  <w:shd w:val="clear" w:color="auto" w:fill="000000"/>
                  <w:vAlign w:val="center"/>
                  <w:hideMark/>
                </w:tcPr>
                <w:p w:rsidR="008D5DF9" w:rsidRPr="008D5DF9" w:rsidRDefault="008D5DF9" w:rsidP="008D5DF9">
                  <w:pPr>
                    <w:spacing w:after="0" w:line="240" w:lineRule="auto"/>
                    <w:ind w:left="225" w:right="225"/>
                    <w:jc w:val="center"/>
                    <w:rPr>
                      <w:rFonts w:ascii="Arial" w:eastAsia="Times New Roman" w:hAnsi="Arial" w:cs="Arial"/>
                      <w:color w:val="FFFFFF"/>
                      <w:sz w:val="26"/>
                      <w:szCs w:val="26"/>
                      <w:lang w:eastAsia="fr-FR"/>
                    </w:rPr>
                  </w:pPr>
                  <w:r w:rsidRPr="008D5DF9">
                    <w:rPr>
                      <w:rFonts w:ascii="Arial" w:eastAsia="Times New Roman" w:hAnsi="Arial" w:cs="Arial"/>
                      <w:b/>
                      <w:bCs/>
                      <w:color w:val="FFFFFF"/>
                      <w:sz w:val="26"/>
                      <w:szCs w:val="26"/>
                      <w:lang w:eastAsia="fr-FR"/>
                    </w:rPr>
                    <w:t>LE CHIFFRE</w:t>
                  </w:r>
                </w:p>
              </w:tc>
            </w:tr>
            <w:tr w:rsidR="008D5DF9" w:rsidRPr="008D5DF9">
              <w:trPr>
                <w:trHeight w:val="300"/>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65" name="Image 65"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rHeight w:val="300"/>
                <w:tblCellSpacing w:w="0" w:type="dxa"/>
              </w:trPr>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64" name="Image 64"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rHeight w:val="2175"/>
                <w:tblCellSpacing w:w="0" w:type="dxa"/>
              </w:trPr>
              <w:tc>
                <w:tcPr>
                  <w:tcW w:w="0" w:type="auto"/>
                  <w:shd w:val="clear" w:color="auto" w:fill="FFD700"/>
                  <w:vAlign w:val="center"/>
                  <w:hideMark/>
                </w:tcPr>
                <w:p w:rsidR="008D5DF9" w:rsidRPr="008D5DF9" w:rsidRDefault="008D5DF9" w:rsidP="008D5DF9">
                  <w:pPr>
                    <w:spacing w:after="0" w:line="240" w:lineRule="auto"/>
                    <w:ind w:left="225" w:right="225"/>
                    <w:jc w:val="center"/>
                    <w:rPr>
                      <w:rFonts w:ascii="Arial" w:eastAsia="Times New Roman" w:hAnsi="Arial" w:cs="Arial"/>
                      <w:color w:val="000000"/>
                      <w:sz w:val="36"/>
                      <w:szCs w:val="36"/>
                      <w:lang w:eastAsia="fr-FR"/>
                    </w:rPr>
                  </w:pPr>
                  <w:r w:rsidRPr="008D5DF9">
                    <w:rPr>
                      <w:rFonts w:ascii="Arial" w:eastAsia="Times New Roman" w:hAnsi="Arial" w:cs="Arial"/>
                      <w:b/>
                      <w:bCs/>
                      <w:color w:val="000000"/>
                      <w:sz w:val="48"/>
                      <w:szCs w:val="48"/>
                      <w:lang w:eastAsia="fr-FR"/>
                    </w:rPr>
                    <w:t> </w:t>
                  </w:r>
                  <w:r w:rsidRPr="008D5DF9">
                    <w:rPr>
                      <w:rFonts w:ascii="Arial" w:eastAsia="Times New Roman" w:hAnsi="Arial" w:cs="Arial"/>
                      <w:b/>
                      <w:bCs/>
                      <w:color w:val="000000"/>
                      <w:sz w:val="27"/>
                      <w:szCs w:val="27"/>
                      <w:lang w:eastAsia="fr-FR"/>
                    </w:rPr>
                    <w:t xml:space="preserve">Selon l'Observatoire national interministériel de la sécurité routière (ONISR), </w:t>
                  </w:r>
                  <w:r w:rsidRPr="008D5DF9">
                    <w:rPr>
                      <w:rFonts w:ascii="Arial" w:eastAsia="Times New Roman" w:hAnsi="Arial" w:cs="Arial"/>
                      <w:b/>
                      <w:bCs/>
                      <w:color w:val="000000"/>
                      <w:sz w:val="38"/>
                      <w:szCs w:val="38"/>
                      <w:lang w:eastAsia="fr-FR"/>
                    </w:rPr>
                    <w:t>700 000</w:t>
                  </w:r>
                  <w:r w:rsidRPr="008D5DF9">
                    <w:rPr>
                      <w:rFonts w:ascii="Arial" w:eastAsia="Times New Roman" w:hAnsi="Arial" w:cs="Arial"/>
                      <w:b/>
                      <w:bCs/>
                      <w:color w:val="000000"/>
                      <w:sz w:val="27"/>
                      <w:szCs w:val="27"/>
                      <w:lang w:eastAsia="fr-FR"/>
                    </w:rPr>
                    <w:t xml:space="preserve"> personnes rouleraient sans assurance.</w:t>
                  </w:r>
                </w:p>
              </w:tc>
            </w:tr>
            <w:tr w:rsidR="008D5DF9" w:rsidRPr="008D5DF9">
              <w:trPr>
                <w:trHeight w:val="300"/>
                <w:tblCellSpacing w:w="0" w:type="dxa"/>
              </w:trPr>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63" name="Image 63"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blCellSpacing w:w="0" w:type="dxa"/>
              </w:trPr>
              <w:tc>
                <w:tcPr>
                  <w:tcW w:w="0" w:type="auto"/>
                  <w:shd w:val="clear" w:color="auto" w:fill="FFD700"/>
                  <w:vAlign w:val="center"/>
                  <w:hideMark/>
                </w:tcPr>
                <w:tbl>
                  <w:tblPr>
                    <w:tblW w:w="4095" w:type="dxa"/>
                    <w:jc w:val="center"/>
                    <w:tblCellSpacing w:w="0" w:type="dxa"/>
                    <w:shd w:val="clear" w:color="auto" w:fill="E8E8E8"/>
                    <w:tblCellMar>
                      <w:left w:w="0" w:type="dxa"/>
                      <w:right w:w="0" w:type="dxa"/>
                    </w:tblCellMar>
                    <w:tblLook w:val="04A0" w:firstRow="1" w:lastRow="0" w:firstColumn="1" w:lastColumn="0" w:noHBand="0" w:noVBand="1"/>
                  </w:tblPr>
                  <w:tblGrid>
                    <w:gridCol w:w="450"/>
                    <w:gridCol w:w="3510"/>
                    <w:gridCol w:w="135"/>
                  </w:tblGrid>
                  <w:tr w:rsidR="008D5DF9" w:rsidRPr="008D5DF9">
                    <w:trPr>
                      <w:tblCellSpacing w:w="0" w:type="dxa"/>
                      <w:jc w:val="center"/>
                    </w:trPr>
                    <w:tc>
                      <w:tcPr>
                        <w:tcW w:w="450" w:type="dxa"/>
                        <w:shd w:val="clear" w:color="auto" w:fill="E8E8E8"/>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r>
                          <w:rPr>
                            <w:rFonts w:ascii="Times New Roman" w:eastAsia="Times New Roman" w:hAnsi="Times New Roman" w:cs="Times New Roman"/>
                            <w:noProof/>
                            <w:sz w:val="24"/>
                            <w:szCs w:val="24"/>
                            <w:lang w:eastAsia="fr-FR"/>
                          </w:rPr>
                          <w:drawing>
                            <wp:inline distT="0" distB="0" distL="0" distR="0">
                              <wp:extent cx="152400" cy="285750"/>
                              <wp:effectExtent l="0" t="0" r="0" b="0"/>
                              <wp:docPr id="62" name="Image 62" descr="http://images.mailperformance.com/RAYM/03R/fle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mailperformance.com/RAYM/03R/fleche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ED65F7" w:rsidP="008D5DF9">
                        <w:pPr>
                          <w:spacing w:after="0" w:line="240" w:lineRule="auto"/>
                          <w:jc w:val="center"/>
                          <w:rPr>
                            <w:rFonts w:ascii="Arial" w:eastAsia="Times New Roman" w:hAnsi="Arial" w:cs="Arial"/>
                            <w:b/>
                            <w:bCs/>
                            <w:sz w:val="15"/>
                            <w:szCs w:val="15"/>
                            <w:lang w:eastAsia="fr-FR"/>
                          </w:rPr>
                        </w:pPr>
                        <w:hyperlink r:id="rId28" w:tgtFrame="null" w:history="1">
                          <w:r w:rsidR="008D5DF9" w:rsidRPr="008D5DF9">
                            <w:rPr>
                              <w:rFonts w:ascii="Arial" w:eastAsia="Times New Roman" w:hAnsi="Arial" w:cs="Arial"/>
                              <w:b/>
                              <w:bCs/>
                              <w:color w:val="000000"/>
                              <w:sz w:val="15"/>
                              <w:szCs w:val="15"/>
                              <w:lang w:eastAsia="fr-FR"/>
                            </w:rPr>
                            <w:t xml:space="preserve">EN SAVOIR PLUS </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sz w:val="15"/>
                            <w:szCs w:val="15"/>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r w:rsidR="008D5DF9" w:rsidRPr="008D5DF9">
              <w:trPr>
                <w:trHeight w:val="300"/>
                <w:tblCellSpacing w:w="0" w:type="dxa"/>
              </w:trPr>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61" name="Image 61"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tbl>
            <w:tblPr>
              <w:tblpPr w:leftFromText="45" w:rightFromText="45" w:vertAnchor="text" w:tblpXSpec="right" w:tblpYSpec="center"/>
              <w:tblW w:w="4575" w:type="dxa"/>
              <w:tblCellSpacing w:w="0" w:type="dxa"/>
              <w:shd w:val="clear" w:color="auto" w:fill="FFD700"/>
              <w:tblCellMar>
                <w:left w:w="0" w:type="dxa"/>
                <w:right w:w="0" w:type="dxa"/>
              </w:tblCellMar>
              <w:tblLook w:val="04A0" w:firstRow="1" w:lastRow="0" w:firstColumn="1" w:lastColumn="0" w:noHBand="0" w:noVBand="1"/>
            </w:tblPr>
            <w:tblGrid>
              <w:gridCol w:w="4575"/>
            </w:tblGrid>
            <w:tr w:rsidR="008D5DF9" w:rsidRPr="008D5DF9">
              <w:trPr>
                <w:trHeight w:val="300"/>
                <w:tblCellSpacing w:w="0" w:type="dxa"/>
              </w:trPr>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60" name="Image 6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rHeight w:val="300"/>
                <w:tblCellSpacing w:w="0" w:type="dxa"/>
              </w:trPr>
              <w:tc>
                <w:tcPr>
                  <w:tcW w:w="0" w:type="auto"/>
                  <w:shd w:val="clear" w:color="auto" w:fill="FFD700"/>
                  <w:vAlign w:val="center"/>
                  <w:hideMark/>
                </w:tcPr>
                <w:p w:rsidR="008D5DF9" w:rsidRPr="008D5DF9" w:rsidRDefault="008D5DF9" w:rsidP="008D5DF9">
                  <w:pPr>
                    <w:spacing w:after="0" w:line="240" w:lineRule="auto"/>
                    <w:ind w:left="225" w:right="225"/>
                    <w:jc w:val="center"/>
                    <w:rPr>
                      <w:rFonts w:ascii="Arial" w:eastAsia="Times New Roman" w:hAnsi="Arial" w:cs="Arial"/>
                      <w:color w:val="000000"/>
                      <w:sz w:val="26"/>
                      <w:szCs w:val="26"/>
                      <w:lang w:eastAsia="fr-FR"/>
                    </w:rPr>
                  </w:pPr>
                  <w:r w:rsidRPr="008D5DF9">
                    <w:rPr>
                      <w:rFonts w:ascii="Arial" w:eastAsia="Times New Roman" w:hAnsi="Arial" w:cs="Arial"/>
                      <w:b/>
                      <w:bCs/>
                      <w:color w:val="000000"/>
                      <w:sz w:val="26"/>
                      <w:szCs w:val="26"/>
                      <w:lang w:eastAsia="fr-FR"/>
                    </w:rPr>
                    <w:t xml:space="preserve">PRIX INNOVATION </w:t>
                  </w:r>
                  <w:r w:rsidRPr="008D5DF9">
                    <w:rPr>
                      <w:rFonts w:ascii="Arial" w:eastAsia="Times New Roman" w:hAnsi="Arial" w:cs="Arial"/>
                      <w:b/>
                      <w:bCs/>
                      <w:color w:val="000000"/>
                      <w:sz w:val="26"/>
                      <w:szCs w:val="26"/>
                      <w:lang w:eastAsia="fr-FR"/>
                    </w:rPr>
                    <w:br/>
                    <w:t>SÉCURITÉ ROUTIÈRE</w:t>
                  </w:r>
                </w:p>
              </w:tc>
            </w:tr>
            <w:tr w:rsidR="008D5DF9" w:rsidRPr="008D5DF9">
              <w:trPr>
                <w:trHeight w:val="300"/>
                <w:tblCellSpacing w:w="0" w:type="dxa"/>
              </w:trPr>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59" name="Image 59"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58" name="Image 58"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rHeight w:val="1350"/>
                <w:tblCellSpacing w:w="0" w:type="dxa"/>
              </w:trPr>
              <w:tc>
                <w:tcPr>
                  <w:tcW w:w="0" w:type="auto"/>
                  <w:shd w:val="clear" w:color="auto" w:fill="000000"/>
                  <w:vAlign w:val="center"/>
                  <w:hideMark/>
                </w:tcPr>
                <w:p w:rsidR="008D5DF9" w:rsidRPr="008D5DF9" w:rsidRDefault="008D5DF9" w:rsidP="008D5DF9">
                  <w:pPr>
                    <w:spacing w:after="0" w:line="240" w:lineRule="auto"/>
                    <w:ind w:left="225" w:right="225"/>
                    <w:jc w:val="center"/>
                    <w:rPr>
                      <w:rFonts w:ascii="Arial" w:eastAsia="Times New Roman" w:hAnsi="Arial" w:cs="Arial"/>
                      <w:color w:val="FFFFFF"/>
                      <w:sz w:val="36"/>
                      <w:szCs w:val="36"/>
                      <w:lang w:eastAsia="fr-FR"/>
                    </w:rPr>
                  </w:pPr>
                  <w:r w:rsidRPr="008D5DF9">
                    <w:rPr>
                      <w:rFonts w:ascii="Arial" w:eastAsia="Times New Roman" w:hAnsi="Arial" w:cs="Arial"/>
                      <w:b/>
                      <w:bCs/>
                      <w:i/>
                      <w:iCs/>
                      <w:color w:val="FFFFFF"/>
                      <w:sz w:val="27"/>
                      <w:szCs w:val="27"/>
                      <w:lang w:eastAsia="fr-FR"/>
                    </w:rPr>
                    <w:t>Faites connaître le Prix innovation sécurité routière qui récompense des produits et services innovants au service de la sécurité routière déjà commercialisés. En les labellisant, il facilite leur diffusion auprès d'un large public.</w:t>
                  </w:r>
                </w:p>
              </w:tc>
            </w:tr>
            <w:tr w:rsidR="008D5DF9" w:rsidRPr="008D5DF9">
              <w:trPr>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p>
              </w:tc>
            </w:tr>
            <w:tr w:rsidR="008D5DF9" w:rsidRPr="008D5DF9">
              <w:trPr>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r w:rsidR="008D5DF9" w:rsidRPr="008D5DF9">
              <w:trPr>
                <w:trHeight w:val="300"/>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190500" cy="190500"/>
                        <wp:effectExtent l="0" t="0" r="0" b="0"/>
                        <wp:docPr id="57" name="Image 57"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8D5DF9" w:rsidRPr="008D5DF9">
              <w:trPr>
                <w:trHeight w:val="300"/>
                <w:tblCellSpacing w:w="0" w:type="dxa"/>
              </w:trPr>
              <w:tc>
                <w:tcPr>
                  <w:tcW w:w="0" w:type="auto"/>
                  <w:shd w:val="clear" w:color="auto" w:fill="000000"/>
                  <w:vAlign w:val="center"/>
                  <w:hideMark/>
                </w:tcPr>
                <w:p w:rsidR="008D5DF9" w:rsidRPr="008D5DF9" w:rsidRDefault="00ED65F7" w:rsidP="008D5DF9">
                  <w:pPr>
                    <w:spacing w:after="0" w:line="240" w:lineRule="auto"/>
                    <w:jc w:val="center"/>
                    <w:rPr>
                      <w:rFonts w:ascii="Times New Roman" w:eastAsia="Times New Roman" w:hAnsi="Times New Roman" w:cs="Times New Roman"/>
                      <w:sz w:val="24"/>
                      <w:szCs w:val="24"/>
                      <w:lang w:eastAsia="fr-FR"/>
                    </w:rPr>
                  </w:pPr>
                  <w:hyperlink r:id="rId29" w:tgtFrame="_blank" w:history="1">
                    <w:r w:rsidR="008D5DF9" w:rsidRPr="008D5DF9">
                      <w:rPr>
                        <w:rFonts w:ascii="Arial" w:eastAsia="Times New Roman" w:hAnsi="Arial" w:cs="Arial"/>
                        <w:b/>
                        <w:bCs/>
                        <w:color w:val="0000FF"/>
                        <w:sz w:val="23"/>
                        <w:szCs w:val="23"/>
                        <w:u w:val="single"/>
                        <w:lang w:eastAsia="fr-FR"/>
                      </w:rPr>
                      <w:t>EN SAVOIR PLUS</w:t>
                    </w:r>
                  </w:hyperlink>
                </w:p>
              </w:tc>
            </w:tr>
            <w:tr w:rsidR="008D5DF9" w:rsidRPr="008D5DF9">
              <w:trPr>
                <w:trHeight w:val="300"/>
                <w:tblCellSpacing w:w="0" w:type="dxa"/>
              </w:trPr>
              <w:tc>
                <w:tcPr>
                  <w:tcW w:w="0" w:type="auto"/>
                  <w:shd w:val="clear" w:color="auto" w:fill="0000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lastRenderedPageBreak/>
                    <w:drawing>
                      <wp:inline distT="0" distB="0" distL="0" distR="0">
                        <wp:extent cx="190500" cy="190500"/>
                        <wp:effectExtent l="0" t="0" r="0" b="0"/>
                        <wp:docPr id="56" name="Image 56"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15360"/>
      </w:tblGrid>
      <w:tr w:rsidR="008D5DF9" w:rsidRPr="008D5DF9" w:rsidTr="008D5DF9">
        <w:trPr>
          <w:tblCellSpacing w:w="0" w:type="dxa"/>
          <w:jc w:val="center"/>
        </w:trPr>
        <w:tc>
          <w:tcPr>
            <w:tcW w:w="9600" w:type="dxa"/>
            <w:shd w:val="clear" w:color="auto" w:fill="000000"/>
            <w:vAlign w:val="center"/>
            <w:hideMark/>
          </w:tcPr>
          <w:p w:rsidR="008D5DF9" w:rsidRPr="008D5DF9" w:rsidRDefault="008D5DF9" w:rsidP="008D5DF9">
            <w:pPr>
              <w:spacing w:after="0" w:line="240" w:lineRule="auto"/>
              <w:jc w:val="center"/>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753600" cy="9525"/>
                  <wp:effectExtent l="0" t="0" r="0" b="9525"/>
                  <wp:docPr id="55" name="Image 55" descr="http://images.mailperformance.com/RAYM/03R/separateur_noir_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mailperformance.com/RAYM/03R/separateur_noir_65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2250"/>
        <w:gridCol w:w="5250"/>
        <w:gridCol w:w="2250"/>
      </w:tblGrid>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54" name="Image 54"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p>
        </w:tc>
      </w:tr>
      <w:tr w:rsidR="008D5DF9" w:rsidRPr="008D5DF9" w:rsidTr="008D5DF9">
        <w:trPr>
          <w:trHeight w:val="450"/>
          <w:tblCellSpacing w:w="0" w:type="dxa"/>
          <w:jc w:val="center"/>
        </w:trPr>
        <w:tc>
          <w:tcPr>
            <w:tcW w:w="22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9525"/>
                  <wp:effectExtent l="0" t="0" r="0" b="9525"/>
                  <wp:docPr id="53" name="Image 53" descr="http://images.mailperformance.com/RAYM/03R/separateur_noir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mailperformance.com/RAYM/03R/separateur_noir_1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c>
          <w:tcPr>
            <w:tcW w:w="600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color w:val="000000"/>
                <w:sz w:val="30"/>
                <w:szCs w:val="30"/>
                <w:lang w:eastAsia="fr-FR"/>
              </w:rPr>
            </w:pPr>
            <w:r w:rsidRPr="008D5DF9">
              <w:rPr>
                <w:rFonts w:ascii="Arial" w:eastAsia="Times New Roman" w:hAnsi="Arial" w:cs="Arial"/>
                <w:b/>
                <w:bCs/>
                <w:color w:val="000000"/>
                <w:sz w:val="30"/>
                <w:szCs w:val="30"/>
                <w:lang w:eastAsia="fr-FR"/>
              </w:rPr>
              <w:t>INITIATIVES</w:t>
            </w:r>
          </w:p>
        </w:tc>
        <w:tc>
          <w:tcPr>
            <w:tcW w:w="22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9525"/>
                  <wp:effectExtent l="0" t="0" r="0" b="9525"/>
                  <wp:docPr id="52" name="Image 52" descr="http://images.mailperformance.com/RAYM/03R/separateur_noir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mailperformance.com/RAYM/03R/separateur_noir_1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r>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51" name="Image 51"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50" name="Image 5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49" name="Image 49"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09750" cy="1809750"/>
                        <wp:effectExtent l="0" t="0" r="0" b="0"/>
                        <wp:docPr id="48" name="Image 48" descr="http://images.mailperformance.com/RAYM/03R/INFOLETTRE%20149/Award_VillePrudente-300x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mailperformance.com/RAYM/03R/INFOLETTRE%20149/Award_VillePrudente-300x22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EUROPE</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 xml:space="preserve">L'association Prévention Routière reçoit un prix Excellence in Road </w:t>
                  </w:r>
                  <w:proofErr w:type="spellStart"/>
                  <w:r w:rsidRPr="008D5DF9">
                    <w:rPr>
                      <w:rFonts w:ascii="Arial" w:eastAsia="Times New Roman" w:hAnsi="Arial" w:cs="Arial"/>
                      <w:b/>
                      <w:bCs/>
                      <w:sz w:val="24"/>
                      <w:szCs w:val="24"/>
                      <w:lang w:eastAsia="fr-FR"/>
                    </w:rPr>
                    <w:t>Safety</w:t>
                  </w:r>
                  <w:proofErr w:type="spellEnd"/>
                  <w:r w:rsidRPr="008D5DF9">
                    <w:rPr>
                      <w:rFonts w:ascii="Arial" w:eastAsia="Times New Roman" w:hAnsi="Arial" w:cs="Arial"/>
                      <w:b/>
                      <w:bCs/>
                      <w:sz w:val="24"/>
                      <w:szCs w:val="24"/>
                      <w:lang w:eastAsia="fr-FR"/>
                    </w:rPr>
                    <w:t xml:space="preserve"> Awards 2018</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 xml:space="preserve">Valoriser les villes et villages de France les plus exemplaires en matière de sécurité et de prévention routières, voilà une démarche qui a plu à la Commission européenne. Cette action a valu à l'association Prévention Routière de recevoir l'un des prix Excellence in Road </w:t>
                  </w:r>
                  <w:proofErr w:type="spellStart"/>
                  <w:r w:rsidRPr="008D5DF9">
                    <w:rPr>
                      <w:rFonts w:ascii="Arial" w:eastAsia="Times New Roman" w:hAnsi="Arial" w:cs="Arial"/>
                      <w:sz w:val="20"/>
                      <w:szCs w:val="20"/>
                      <w:lang w:eastAsia="fr-FR"/>
                    </w:rPr>
                    <w:t>Safety</w:t>
                  </w:r>
                  <w:proofErr w:type="spellEnd"/>
                  <w:r w:rsidRPr="008D5DF9">
                    <w:rPr>
                      <w:rFonts w:ascii="Arial" w:eastAsia="Times New Roman" w:hAnsi="Arial" w:cs="Arial"/>
                      <w:sz w:val="20"/>
                      <w:szCs w:val="20"/>
                      <w:lang w:eastAsia="fr-FR"/>
                    </w:rPr>
                    <w:t xml:space="preserve"> Awards 2018 décernés dans le cadre de la Charte européenne de la sécurité routière pour la création du label Ville prudente. Un projet jugé « hautement innovant » et reconnu comme « un très bon exemple combinant l'engagement local avec l'effet de levier d'une reconnaissance nationale ». La cérémonie s'est tenue le 26 juin à Bruxelles. L'occasion pour Violeta </w:t>
                  </w:r>
                  <w:proofErr w:type="spellStart"/>
                  <w:r w:rsidRPr="008D5DF9">
                    <w:rPr>
                      <w:rFonts w:ascii="Arial" w:eastAsia="Times New Roman" w:hAnsi="Arial" w:cs="Arial"/>
                      <w:sz w:val="20"/>
                      <w:szCs w:val="20"/>
                      <w:lang w:eastAsia="fr-FR"/>
                    </w:rPr>
                    <w:t>Bulc</w:t>
                  </w:r>
                  <w:proofErr w:type="spellEnd"/>
                  <w:r w:rsidRPr="008D5DF9">
                    <w:rPr>
                      <w:rFonts w:ascii="Arial" w:eastAsia="Times New Roman" w:hAnsi="Arial" w:cs="Arial"/>
                      <w:sz w:val="20"/>
                      <w:szCs w:val="20"/>
                      <w:lang w:eastAsia="fr-FR"/>
                    </w:rPr>
                    <w:t xml:space="preserve">, commissaire européenne aux transports, de rappeler que la sécurité routière est à la fois un objectif commun et une responsabilité partagée. « Pour que nos routes et nos véhicules soient sûrs et que les usagers soient en sécurité, a-t-elle insisté, il faut que les entités nationales et locales, de même que la société civile et l'industrie travaillent en étroite collaboration ». Un souhait partagé par Anne </w:t>
                  </w:r>
                  <w:proofErr w:type="spellStart"/>
                  <w:r w:rsidRPr="008D5DF9">
                    <w:rPr>
                      <w:rFonts w:ascii="Arial" w:eastAsia="Times New Roman" w:hAnsi="Arial" w:cs="Arial"/>
                      <w:sz w:val="20"/>
                      <w:szCs w:val="20"/>
                      <w:lang w:eastAsia="fr-FR"/>
                    </w:rPr>
                    <w:t>Lavaud</w:t>
                  </w:r>
                  <w:proofErr w:type="spellEnd"/>
                  <w:r w:rsidRPr="008D5DF9">
                    <w:rPr>
                      <w:rFonts w:ascii="Arial" w:eastAsia="Times New Roman" w:hAnsi="Arial" w:cs="Arial"/>
                      <w:sz w:val="20"/>
                      <w:szCs w:val="20"/>
                      <w:lang w:eastAsia="fr-FR"/>
                    </w:rPr>
                    <w:t>, déléguée générale de l'association Prévention Routière, qui a tenu à saluer « les centaines de candidatures de communes soucieuses de valoriser leurs actions auprès de leurs administrés ».</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47" name="Image 47"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31" w:tgtFrame="null" w:history="1">
                          <w:r w:rsidR="008D5DF9" w:rsidRPr="008D5DF9">
                            <w:rPr>
                              <w:rFonts w:ascii="Arial" w:eastAsia="Times New Roman" w:hAnsi="Arial" w:cs="Arial"/>
                              <w:b/>
                              <w:bCs/>
                              <w:color w:val="000000"/>
                              <w:sz w:val="18"/>
                              <w:szCs w:val="18"/>
                              <w:lang w:eastAsia="fr-FR"/>
                            </w:rPr>
                            <w:t>EN SAVOIR PLUS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46" name="Image 46" descr="http://images.mailperformance.com/RAYM/03R/INFOLETTRE%20149/Pr%C3%A9fecture%20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mailperformance.com/RAYM/03R/INFOLETTRE%20149/Pr%C3%A9fecture%20Poli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PARIS</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Opération de sensibilisation des automobilistes parisiens dans le cadre des départs en vacances</w:t>
                  </w:r>
                </w:p>
                <w:p w:rsidR="008D5DF9" w:rsidRPr="008D5DF9" w:rsidRDefault="008D5DF9" w:rsidP="008D5DF9">
                  <w:pPr>
                    <w:spacing w:before="100" w:beforeAutospacing="1" w:after="100" w:afterAutospacing="1"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À l'occasion des premiers grands départs en vacances, la préfecture de police de Paris s'est mobilisée pour sécuriser les grands axes routiers de l'agglomération parisienne. En complément de ces contrôles, le pôle sécurité routière de la préfecture de police a organisé le samedi 7 juillet 2018, une sensibilisation des automobilistes parisiens s'apprêtant à s'engager sur l'autoroute des vacances. En effet, chaque année, de nombreux conducteurs parisiens sont victimes d'un accident grave de la circulation lors des trajets pour se rendre sur leurs lieux de villégiature (12 accidents mortels en 2016, 14 en 2017). C'est pourquoi, porte d'Orléans, au niveau de l'accès à l'autoroute A6, de 9 heures à 12 heures, dix policiers de la DOPC ont délivré aux automobilistes un message de prévention portant sur le respect des vitesses et notamment du 80 km/h sur les routes à double sens sans séparateur central, la nécessité pour tous les passagers d'être attachés, avec un dispositif adapté pour les enfants, et enfin les risques liés à la fatigue et la nécessité de respecter des temps de pause. Pour accompagner ce message de prévention, de nombreux flyers et brochures en lien avec les facteurs d'accidents (fatigue, distracteurs, vitesse, alcool...) ont été remis aux conducteurs.</w:t>
                  </w:r>
                </w:p>
              </w:tc>
            </w:tr>
            <w:tr w:rsidR="008D5DF9" w:rsidRPr="008D5DF9">
              <w:trPr>
                <w:tblCellSpacing w:w="0" w:type="dxa"/>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45" name="Image 45" descr="http://images.mailperformance.com/RAYM/03R/INFOLETTRE%20149/20180625_105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mailperformance.com/RAYM/03R/INFOLETTRE%20149/20180625_1055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NOUVELLE-AQUITAINE</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Séminaire de travail sur la sécurité routière</w:t>
                  </w:r>
                </w:p>
                <w:p w:rsidR="008D5DF9" w:rsidRPr="008D5DF9" w:rsidRDefault="008D5DF9" w:rsidP="008D5DF9">
                  <w:pPr>
                    <w:spacing w:before="100" w:beforeAutospacing="1" w:after="100" w:afterAutospacing="1"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Pour la deuxième fois depuis la création de la région Nouvelle-Aquitaine, un séminaire régional organisé par le pôle d'appui sécurité routière s'est tenu sur deux jours, les 25 et 26 juin 2018, à Lacanau en Gironde. Il rassemblait les acteurs de la sécurité routière : les coordinations sécurité routière (en préfectures ou en directions départementales des territoires), le pôle d'appui et ses chargés de mission sécurité routière bénévoles, ainsi que le pôle sécurité routière de la DREAL, chargé de l'animation du pôle d'appui. L'objectif de ce deuxième séminaire était d'aborder des problématiques de travail communes, d'apporter des connaissances en sécurité routière et de créer du lien pour favoriser le partage d'expériences. Durant ces deux jours, la préparation d'une action de prévention, la prévention du risque routier en entreprise et l'animation du réseau sécurité ont été abordées.</w:t>
                  </w:r>
                </w:p>
              </w:tc>
            </w:tr>
            <w:tr w:rsidR="008D5DF9" w:rsidRPr="008D5DF9">
              <w:trPr>
                <w:tblCellSpacing w:w="0" w:type="dxa"/>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09750" cy="1809750"/>
                        <wp:effectExtent l="0" t="0" r="0" b="0"/>
                        <wp:docPr id="44" name="Image 44" descr="http://images.mailperformance.com/RAYM/03R/INFOLETTRE%20149/Calv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mailperformance.com/RAYM/03R/INFOLETTRE%20149/Calvad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CALVADOS</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Les étudiants de l'École supérieure d'arts et médias de Caen/Cherbourg réalisent des clips pour sensibiliser aux dangers de la route</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Les étudiants en 2</w:t>
                  </w:r>
                  <w:r w:rsidRPr="008D5DF9">
                    <w:rPr>
                      <w:rFonts w:ascii="Arial" w:eastAsia="Times New Roman" w:hAnsi="Arial" w:cs="Arial"/>
                      <w:sz w:val="20"/>
                      <w:szCs w:val="20"/>
                      <w:vertAlign w:val="superscript"/>
                      <w:lang w:eastAsia="fr-FR"/>
                    </w:rPr>
                    <w:t>e</w:t>
                  </w:r>
                  <w:r w:rsidRPr="008D5DF9">
                    <w:rPr>
                      <w:rFonts w:ascii="Arial" w:eastAsia="Times New Roman" w:hAnsi="Arial" w:cs="Arial"/>
                      <w:sz w:val="20"/>
                      <w:szCs w:val="20"/>
                      <w:lang w:eastAsia="fr-FR"/>
                    </w:rPr>
                    <w:t xml:space="preserve"> année de design graphique de l’École supérieure d’arts &amp; médias de Caen/Cherbourg (</w:t>
                  </w:r>
                  <w:proofErr w:type="spellStart"/>
                  <w:r w:rsidRPr="008D5DF9">
                    <w:rPr>
                      <w:rFonts w:ascii="Arial" w:eastAsia="Times New Roman" w:hAnsi="Arial" w:cs="Arial"/>
                      <w:sz w:val="20"/>
                      <w:szCs w:val="20"/>
                      <w:lang w:eastAsia="fr-FR"/>
                    </w:rPr>
                    <w:t>Esam</w:t>
                  </w:r>
                  <w:proofErr w:type="spellEnd"/>
                  <w:r w:rsidRPr="008D5DF9">
                    <w:rPr>
                      <w:rFonts w:ascii="Arial" w:eastAsia="Times New Roman" w:hAnsi="Arial" w:cs="Arial"/>
                      <w:sz w:val="20"/>
                      <w:szCs w:val="20"/>
                      <w:lang w:eastAsia="fr-FR"/>
                    </w:rPr>
                    <w:t>), en partenariat avec la préfecture du Calvados, ont souhaité sensibiliser les jeunes aux risques routiers. Ils se sont donc lancés dans la réalisation de 13 clips vidéo de 20 secondes sur les risques liés à la consommation d’alcool et de stupéfiants au volant. Une sélection des films a eu lieu le 18 juin 2018 par un jury composé de trois représentants de la préfecture, d’un représentant de l’</w:t>
                  </w:r>
                  <w:proofErr w:type="spellStart"/>
                  <w:r w:rsidRPr="008D5DF9">
                    <w:rPr>
                      <w:rFonts w:ascii="Arial" w:eastAsia="Times New Roman" w:hAnsi="Arial" w:cs="Arial"/>
                      <w:sz w:val="20"/>
                      <w:szCs w:val="20"/>
                      <w:lang w:eastAsia="fr-FR"/>
                    </w:rPr>
                    <w:t>Esam</w:t>
                  </w:r>
                  <w:proofErr w:type="spellEnd"/>
                  <w:r w:rsidRPr="008D5DF9">
                    <w:rPr>
                      <w:rFonts w:ascii="Arial" w:eastAsia="Times New Roman" w:hAnsi="Arial" w:cs="Arial"/>
                      <w:sz w:val="20"/>
                      <w:szCs w:val="20"/>
                      <w:lang w:eastAsia="fr-FR"/>
                    </w:rPr>
                    <w:t xml:space="preserve"> et d’un étudiant qui ont retenu trois clips.</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78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43" name="Image 43"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35" w:tgtFrame="null" w:history="1">
                          <w:r w:rsidR="008D5DF9" w:rsidRPr="008D5DF9">
                            <w:rPr>
                              <w:rFonts w:ascii="Arial" w:eastAsia="Times New Roman" w:hAnsi="Arial" w:cs="Arial"/>
                              <w:b/>
                              <w:bCs/>
                              <w:color w:val="000000"/>
                              <w:sz w:val="18"/>
                              <w:szCs w:val="18"/>
                              <w:lang w:eastAsia="fr-FR"/>
                            </w:rPr>
                            <w:t>VOIR LE PALMARÈS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lastRenderedPageBreak/>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09750" cy="1809750"/>
                        <wp:effectExtent l="0" t="0" r="0" b="0"/>
                        <wp:docPr id="42" name="Image 42" descr="http://images.mailperformance.com/RAYM/03R/INFOLETTRE%20149/DSC00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mailperformance.com/RAYM/03R/INFOLETTRE%20149/DSC0096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MAINE-ET-LOIRE</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Animations sur la baisse de la vitesse à 80 km/h sur les routes bidirectionnelles sans séparateur central</w:t>
                  </w:r>
                </w:p>
                <w:p w:rsidR="008D5DF9" w:rsidRPr="008D5DF9" w:rsidRDefault="008D5DF9" w:rsidP="008D5DF9">
                  <w:pPr>
                    <w:spacing w:before="100" w:beforeAutospacing="1" w:after="100" w:afterAutospacing="1"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 xml:space="preserve">Du 25 au 29 juin, dans le cadre des journées sécurité routière au travail, la coordination sécurité routière du Maine-et-Loire a proposé une série d'animations aux 1 500 agents des services de l’État autour de la baisse de la vitesse à 80 km/h, en présence du secrétaire général de la préfecture de Maine-et-Loire, Pascal </w:t>
                  </w:r>
                  <w:proofErr w:type="spellStart"/>
                  <w:r w:rsidRPr="008D5DF9">
                    <w:rPr>
                      <w:rFonts w:ascii="Arial" w:eastAsia="Times New Roman" w:hAnsi="Arial" w:cs="Arial"/>
                      <w:sz w:val="20"/>
                      <w:szCs w:val="20"/>
                      <w:lang w:eastAsia="fr-FR"/>
                    </w:rPr>
                    <w:t>Gauci</w:t>
                  </w:r>
                  <w:proofErr w:type="spellEnd"/>
                  <w:r w:rsidRPr="008D5DF9">
                    <w:rPr>
                      <w:rFonts w:ascii="Arial" w:eastAsia="Times New Roman" w:hAnsi="Arial" w:cs="Arial"/>
                      <w:sz w:val="20"/>
                      <w:szCs w:val="20"/>
                      <w:lang w:eastAsia="fr-FR"/>
                    </w:rPr>
                    <w:t xml:space="preserve">, accompagné de la directrice de cabinet, Valérie </w:t>
                  </w:r>
                  <w:proofErr w:type="spellStart"/>
                  <w:r w:rsidRPr="008D5DF9">
                    <w:rPr>
                      <w:rFonts w:ascii="Arial" w:eastAsia="Times New Roman" w:hAnsi="Arial" w:cs="Arial"/>
                      <w:sz w:val="20"/>
                      <w:szCs w:val="20"/>
                      <w:lang w:eastAsia="fr-FR"/>
                    </w:rPr>
                    <w:t>Commin</w:t>
                  </w:r>
                  <w:proofErr w:type="spellEnd"/>
                  <w:r w:rsidRPr="008D5DF9">
                    <w:rPr>
                      <w:rFonts w:ascii="Arial" w:eastAsia="Times New Roman" w:hAnsi="Arial" w:cs="Arial"/>
                      <w:sz w:val="20"/>
                      <w:szCs w:val="20"/>
                      <w:lang w:eastAsia="fr-FR"/>
                    </w:rPr>
                    <w:t>. Au programme de ces animations : films, conférences, présentation des 18 mesures du CISR, et plus spécifiquement de la mesure 5, diffusion du flyer « Roulons moins vite, là où on meurt le plus », etc. Ces journées ont permis d'aborder les conditions pratiques de la mise en œuvre de l'abaissement de la vitesse sur les routes bidirectionnelles sans séparateur central, de comprendre la mesure et son objectif qui est de sauver 300 à 400 vies chaque année. Enfin, ces animations ont été l'occasion de sensibiliser les agents sous de multiples approches aux risques routiers professionnels tant dans les déplacements « mission » que dans les déplacements domicile-travail.</w:t>
                  </w:r>
                </w:p>
              </w:tc>
            </w:tr>
            <w:tr w:rsidR="008D5DF9" w:rsidRPr="008D5DF9">
              <w:trPr>
                <w:tblCellSpacing w:w="0" w:type="dxa"/>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41" name="Image 41" descr="http://images.mailperformance.com/RAYM/03R/INFOLETTRE%20149/P102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mailperformance.com/RAYM/03R/INFOLETTRE%20149/P10200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FINISTÈRE</w:t>
                  </w:r>
                  <w:r w:rsidRPr="008D5DF9">
                    <w:rPr>
                      <w:rFonts w:ascii="Arial" w:eastAsia="Times New Roman" w:hAnsi="Arial" w:cs="Arial"/>
                      <w:b/>
                      <w:bCs/>
                      <w:sz w:val="20"/>
                      <w:szCs w:val="20"/>
                      <w:lang w:eastAsia="fr-FR"/>
                    </w:rPr>
                    <w:br/>
                  </w:r>
                  <w:r w:rsidRPr="008D5DF9">
                    <w:rPr>
                      <w:rFonts w:ascii="Arial" w:eastAsia="Times New Roman" w:hAnsi="Arial" w:cs="Arial"/>
                      <w:b/>
                      <w:bCs/>
                      <w:sz w:val="24"/>
                      <w:szCs w:val="24"/>
                      <w:lang w:eastAsia="fr-FR"/>
                    </w:rPr>
                    <w:t>Sam présent au festival des Vieilles Charrues</w:t>
                  </w:r>
                </w:p>
                <w:p w:rsidR="008D5DF9" w:rsidRPr="008D5DF9" w:rsidRDefault="008D5DF9" w:rsidP="008D5DF9">
                  <w:pPr>
                    <w:spacing w:before="100" w:beforeAutospacing="1" w:after="100" w:afterAutospacing="1"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 xml:space="preserve">Sam était présent tout au long du festival des Vieilles Charrues qui s'est déroulé du 19 au 22 juillet à Carhaix dans le Finistère. Sa présence ainsi que celle des jeunes IDSR est toujours très appréciée et attendue des 280 000 festivaliers. La Sécurité routière a été présente les quatre jours du festival, avec un stand intitulé le « café de Sam » animé par une équipe de douze jeunes IDSR. Cette année, les festivaliers ont répondu à un questionnaire sur l'alcool et la conduite, à la faveur de cinq bonnes réponses, chacun repartait avec un tee-shirt, réalisé par la marque À l'Aise </w:t>
                  </w:r>
                  <w:proofErr w:type="spellStart"/>
                  <w:r w:rsidRPr="008D5DF9">
                    <w:rPr>
                      <w:rFonts w:ascii="Arial" w:eastAsia="Times New Roman" w:hAnsi="Arial" w:cs="Arial"/>
                      <w:sz w:val="20"/>
                      <w:szCs w:val="20"/>
                      <w:lang w:eastAsia="fr-FR"/>
                    </w:rPr>
                    <w:t>Breizh</w:t>
                  </w:r>
                  <w:proofErr w:type="spellEnd"/>
                  <w:r w:rsidRPr="008D5DF9">
                    <w:rPr>
                      <w:rFonts w:ascii="Arial" w:eastAsia="Times New Roman" w:hAnsi="Arial" w:cs="Arial"/>
                      <w:sz w:val="20"/>
                      <w:szCs w:val="20"/>
                      <w:lang w:eastAsia="fr-FR"/>
                    </w:rPr>
                    <w:t>, un nouveau partenaire de la Sécurité routière dans le Finistère. Ce stand a été animé par des jeunes IDSR, formés dans les points informations jeunesse, en partenariat avec le Centre régional d’information jeunesse Bretagne (CRIJ).</w:t>
                  </w:r>
                </w:p>
              </w:tc>
            </w:tr>
            <w:tr w:rsidR="008D5DF9" w:rsidRPr="008D5DF9">
              <w:trPr>
                <w:tblCellSpacing w:w="0" w:type="dxa"/>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2250"/>
        <w:gridCol w:w="5250"/>
        <w:gridCol w:w="2250"/>
      </w:tblGrid>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40" name="Image 4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39" name="Image 39"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38" name="Image 38"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D5DF9" w:rsidRPr="008D5DF9" w:rsidTr="008D5DF9">
        <w:trPr>
          <w:trHeight w:val="450"/>
          <w:tblCellSpacing w:w="0" w:type="dxa"/>
          <w:jc w:val="center"/>
        </w:trPr>
        <w:tc>
          <w:tcPr>
            <w:tcW w:w="22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9525"/>
                  <wp:effectExtent l="0" t="0" r="0" b="9525"/>
                  <wp:docPr id="37" name="Image 37" descr="http://images.mailperformance.com/RAYM/03R/separateur_noir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mailperformance.com/RAYM/03R/separateur_noir_1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c>
          <w:tcPr>
            <w:tcW w:w="600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color w:val="000000"/>
                <w:sz w:val="30"/>
                <w:szCs w:val="30"/>
                <w:lang w:eastAsia="fr-FR"/>
              </w:rPr>
            </w:pPr>
            <w:r w:rsidRPr="008D5DF9">
              <w:rPr>
                <w:rFonts w:ascii="Arial" w:eastAsia="Times New Roman" w:hAnsi="Arial" w:cs="Arial"/>
                <w:b/>
                <w:bCs/>
                <w:color w:val="000000"/>
                <w:sz w:val="30"/>
                <w:szCs w:val="30"/>
                <w:lang w:eastAsia="fr-FR"/>
              </w:rPr>
              <w:t>INTERNATIONAL</w:t>
            </w:r>
          </w:p>
        </w:tc>
        <w:tc>
          <w:tcPr>
            <w:tcW w:w="22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9525"/>
                  <wp:effectExtent l="0" t="0" r="0" b="9525"/>
                  <wp:docPr id="36" name="Image 36" descr="http://images.mailperformance.com/RAYM/03R/separateur_noir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mailperformance.com/RAYM/03R/separateur_noir_1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525"/>
                          </a:xfrm>
                          <a:prstGeom prst="rect">
                            <a:avLst/>
                          </a:prstGeom>
                          <a:noFill/>
                          <a:ln>
                            <a:noFill/>
                          </a:ln>
                        </pic:spPr>
                      </pic:pic>
                    </a:graphicData>
                  </a:graphic>
                </wp:inline>
              </w:drawing>
            </w:r>
          </w:p>
        </w:tc>
      </w:tr>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35" name="Image 35"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34" name="Image 34"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33" name="Image 33"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tbl>
            <w:tblPr>
              <w:tblpPr w:leftFromText="45" w:rightFromText="45" w:vertAnchor="text"/>
              <w:tblW w:w="3150" w:type="dxa"/>
              <w:tblCellSpacing w:w="0" w:type="dxa"/>
              <w:shd w:val="clear" w:color="auto" w:fill="FFFFFF"/>
              <w:tblCellMar>
                <w:left w:w="0" w:type="dxa"/>
                <w:right w:w="0" w:type="dxa"/>
              </w:tblCellMar>
              <w:tblLook w:val="04A0" w:firstRow="1" w:lastRow="0" w:firstColumn="1" w:lastColumn="0" w:noHBand="0" w:noVBand="1"/>
            </w:tblPr>
            <w:tblGrid>
              <w:gridCol w:w="3150"/>
            </w:tblGrid>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809750" cy="1809750"/>
                        <wp:effectExtent l="0" t="0" r="0" b="0"/>
                        <wp:docPr id="32" name="Image 32" descr="http://images.mailperformance.com/RAYM/03R/INFOLETTRE%20149/home-bcaa-1170x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mailperformance.com/RAYM/03R/INFOLETTRE%20149/home-bcaa-1170x45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8D5DF9" w:rsidRPr="008D5DF9">
              <w:trPr>
                <w:tblCellSpacing w:w="0" w:type="dxa"/>
              </w:trPr>
              <w:tc>
                <w:tcPr>
                  <w:tcW w:w="315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sidRPr="008D5DF9">
                    <w:rPr>
                      <w:rFonts w:ascii="Times New Roman" w:eastAsia="Times New Roman" w:hAnsi="Times New Roman" w:cs="Times New Roman"/>
                      <w:sz w:val="2"/>
                      <w:szCs w:val="2"/>
                      <w:lang w:eastAsia="fr-FR"/>
                    </w:rPr>
                    <w:t> </w:t>
                  </w:r>
                </w:p>
              </w:tc>
            </w:tr>
          </w:tbl>
          <w:p w:rsidR="008D5DF9" w:rsidRPr="008D5DF9" w:rsidRDefault="008D5DF9" w:rsidP="008D5DF9">
            <w:pPr>
              <w:spacing w:after="0" w:line="240" w:lineRule="auto"/>
              <w:jc w:val="center"/>
              <w:rPr>
                <w:rFonts w:ascii="Times New Roman" w:eastAsia="Times New Roman" w:hAnsi="Times New Roman" w:cs="Times New Roman"/>
                <w:vanish/>
                <w:sz w:val="24"/>
                <w:szCs w:val="24"/>
                <w:lang w:eastAsia="fr-FR"/>
              </w:rPr>
            </w:pPr>
          </w:p>
          <w:tbl>
            <w:tblPr>
              <w:tblpPr w:leftFromText="45" w:rightFromText="45" w:vertAnchor="text"/>
              <w:tblW w:w="6375" w:type="dxa"/>
              <w:tblCellSpacing w:w="0" w:type="dxa"/>
              <w:shd w:val="clear" w:color="auto" w:fill="FFFFFF"/>
              <w:tblCellMar>
                <w:left w:w="0" w:type="dxa"/>
                <w:right w:w="0" w:type="dxa"/>
              </w:tblCellMar>
              <w:tblLook w:val="04A0" w:firstRow="1" w:lastRow="0" w:firstColumn="1" w:lastColumn="0" w:noHBand="0" w:noVBand="1"/>
            </w:tblPr>
            <w:tblGrid>
              <w:gridCol w:w="6375"/>
            </w:tblGrid>
            <w:tr w:rsidR="008D5DF9" w:rsidRPr="008D5DF9">
              <w:trPr>
                <w:tblCellSpacing w:w="0" w:type="dxa"/>
              </w:trPr>
              <w:tc>
                <w:tcPr>
                  <w:tcW w:w="0" w:type="auto"/>
                  <w:shd w:val="clear" w:color="auto" w:fill="FFFFFF"/>
                  <w:vAlign w:val="center"/>
                  <w:hideMark/>
                </w:tcPr>
                <w:p w:rsidR="008D5DF9" w:rsidRPr="008D5DF9" w:rsidRDefault="008D5DF9" w:rsidP="008D5DF9">
                  <w:pPr>
                    <w:spacing w:after="240" w:line="240" w:lineRule="auto"/>
                    <w:rPr>
                      <w:rFonts w:ascii="Arial" w:eastAsia="Times New Roman" w:hAnsi="Arial" w:cs="Arial"/>
                      <w:sz w:val="24"/>
                      <w:szCs w:val="24"/>
                      <w:lang w:eastAsia="fr-FR"/>
                    </w:rPr>
                  </w:pPr>
                  <w:r w:rsidRPr="008D5DF9">
                    <w:rPr>
                      <w:rFonts w:ascii="Arial" w:eastAsia="Times New Roman" w:hAnsi="Arial" w:cs="Arial"/>
                      <w:b/>
                      <w:bCs/>
                      <w:color w:val="888888"/>
                      <w:sz w:val="20"/>
                      <w:szCs w:val="20"/>
                      <w:lang w:eastAsia="fr-FR"/>
                    </w:rPr>
                    <w:t>CANADA</w:t>
                  </w:r>
                  <w:r w:rsidRPr="008D5DF9">
                    <w:rPr>
                      <w:rFonts w:ascii="Arial" w:eastAsia="Times New Roman" w:hAnsi="Arial" w:cs="Arial"/>
                      <w:b/>
                      <w:bCs/>
                      <w:sz w:val="20"/>
                      <w:szCs w:val="20"/>
                      <w:lang w:eastAsia="fr-FR"/>
                    </w:rPr>
                    <w:br/>
                  </w:r>
                  <w:r w:rsidRPr="008D5DF9">
                    <w:rPr>
                      <w:rFonts w:ascii="Arial" w:eastAsia="Times New Roman" w:hAnsi="Arial" w:cs="Arial"/>
                      <w:b/>
                      <w:bCs/>
                      <w:i/>
                      <w:iCs/>
                      <w:sz w:val="24"/>
                      <w:szCs w:val="24"/>
                      <w:lang w:eastAsia="fr-FR"/>
                    </w:rPr>
                    <w:t xml:space="preserve">Conduite sous drogue, conduite altérée : High </w:t>
                  </w:r>
                  <w:proofErr w:type="spellStart"/>
                  <w:r w:rsidRPr="008D5DF9">
                    <w:rPr>
                      <w:rFonts w:ascii="Arial" w:eastAsia="Times New Roman" w:hAnsi="Arial" w:cs="Arial"/>
                      <w:b/>
                      <w:bCs/>
                      <w:i/>
                      <w:iCs/>
                      <w:sz w:val="24"/>
                      <w:szCs w:val="24"/>
                      <w:lang w:eastAsia="fr-FR"/>
                    </w:rPr>
                    <w:t>driving</w:t>
                  </w:r>
                  <w:proofErr w:type="spellEnd"/>
                  <w:r w:rsidRPr="008D5DF9">
                    <w:rPr>
                      <w:rFonts w:ascii="Arial" w:eastAsia="Times New Roman" w:hAnsi="Arial" w:cs="Arial"/>
                      <w:b/>
                      <w:bCs/>
                      <w:i/>
                      <w:iCs/>
                      <w:sz w:val="24"/>
                      <w:szCs w:val="24"/>
                      <w:lang w:eastAsia="fr-FR"/>
                    </w:rPr>
                    <w:t xml:space="preserve"> </w:t>
                  </w:r>
                  <w:proofErr w:type="spellStart"/>
                  <w:r w:rsidRPr="008D5DF9">
                    <w:rPr>
                      <w:rFonts w:ascii="Arial" w:eastAsia="Times New Roman" w:hAnsi="Arial" w:cs="Arial"/>
                      <w:b/>
                      <w:bCs/>
                      <w:i/>
                      <w:iCs/>
                      <w:sz w:val="24"/>
                      <w:szCs w:val="24"/>
                      <w:lang w:eastAsia="fr-FR"/>
                    </w:rPr>
                    <w:t>is</w:t>
                  </w:r>
                  <w:proofErr w:type="spellEnd"/>
                  <w:r w:rsidRPr="008D5DF9">
                    <w:rPr>
                      <w:rFonts w:ascii="Arial" w:eastAsia="Times New Roman" w:hAnsi="Arial" w:cs="Arial"/>
                      <w:b/>
                      <w:bCs/>
                      <w:i/>
                      <w:iCs/>
                      <w:sz w:val="24"/>
                      <w:szCs w:val="24"/>
                      <w:lang w:eastAsia="fr-FR"/>
                    </w:rPr>
                    <w:t xml:space="preserve"> </w:t>
                  </w:r>
                  <w:proofErr w:type="spellStart"/>
                  <w:r w:rsidRPr="008D5DF9">
                    <w:rPr>
                      <w:rFonts w:ascii="Arial" w:eastAsia="Times New Roman" w:hAnsi="Arial" w:cs="Arial"/>
                      <w:b/>
                      <w:bCs/>
                      <w:i/>
                      <w:iCs/>
                      <w:sz w:val="24"/>
                      <w:szCs w:val="24"/>
                      <w:lang w:eastAsia="fr-FR"/>
                    </w:rPr>
                    <w:t>impaired</w:t>
                  </w:r>
                  <w:proofErr w:type="spellEnd"/>
                  <w:r w:rsidRPr="008D5DF9">
                    <w:rPr>
                      <w:rFonts w:ascii="Arial" w:eastAsia="Times New Roman" w:hAnsi="Arial" w:cs="Arial"/>
                      <w:b/>
                      <w:bCs/>
                      <w:i/>
                      <w:iCs/>
                      <w:sz w:val="24"/>
                      <w:szCs w:val="24"/>
                      <w:lang w:eastAsia="fr-FR"/>
                    </w:rPr>
                    <w:t xml:space="preserve"> </w:t>
                  </w:r>
                  <w:proofErr w:type="spellStart"/>
                  <w:r w:rsidRPr="008D5DF9">
                    <w:rPr>
                      <w:rFonts w:ascii="Arial" w:eastAsia="Times New Roman" w:hAnsi="Arial" w:cs="Arial"/>
                      <w:b/>
                      <w:bCs/>
                      <w:i/>
                      <w:iCs/>
                      <w:sz w:val="24"/>
                      <w:szCs w:val="24"/>
                      <w:lang w:eastAsia="fr-FR"/>
                    </w:rPr>
                    <w:t>driving</w:t>
                  </w:r>
                  <w:proofErr w:type="spellEnd"/>
                  <w:r w:rsidRPr="008D5DF9">
                    <w:rPr>
                      <w:rFonts w:ascii="Arial" w:eastAsia="Times New Roman" w:hAnsi="Arial" w:cs="Arial"/>
                      <w:b/>
                      <w:bCs/>
                      <w:i/>
                      <w:iCs/>
                      <w:sz w:val="24"/>
                      <w:szCs w:val="24"/>
                      <w:lang w:eastAsia="fr-FR"/>
                    </w:rPr>
                    <w:t xml:space="preserve"> </w:t>
                  </w:r>
                </w:p>
                <w:p w:rsidR="008D5DF9" w:rsidRPr="008D5DF9" w:rsidRDefault="008D5DF9" w:rsidP="008D5DF9">
                  <w:pPr>
                    <w:spacing w:before="100" w:beforeAutospacing="1" w:after="240" w:line="240" w:lineRule="auto"/>
                    <w:jc w:val="both"/>
                    <w:rPr>
                      <w:rFonts w:ascii="Arial" w:eastAsia="Times New Roman" w:hAnsi="Arial" w:cs="Arial"/>
                      <w:sz w:val="20"/>
                      <w:szCs w:val="20"/>
                      <w:lang w:eastAsia="fr-FR"/>
                    </w:rPr>
                  </w:pPr>
                  <w:r w:rsidRPr="008D5DF9">
                    <w:rPr>
                      <w:rFonts w:ascii="Arial" w:eastAsia="Times New Roman" w:hAnsi="Arial" w:cs="Arial"/>
                      <w:sz w:val="20"/>
                      <w:szCs w:val="20"/>
                      <w:lang w:eastAsia="fr-FR"/>
                    </w:rPr>
                    <w:t>L’Association automobile de Colombie-Britannique (BCAA) a choisi un porte-parole particulier pour aborder la question de la conduite sous l'emprise de stupéfiants. Le spot montre un jeune homme, âgé au plus d’une vingtaine d’années, demandant à ses parents de ne pas hésiter à l'appeler en cas de problème pour les reconduire à la maison. En effet, les conducteurs à interpeller ne sont pas forcément ceux auxquels on pense, ce sont avant tout ceux qui ne connaissent pas les risques ou qui les minimisent.</w:t>
                  </w:r>
                </w:p>
              </w:tc>
            </w:tr>
            <w:tr w:rsidR="008D5DF9" w:rsidRPr="008D5DF9">
              <w:trPr>
                <w:tblCellSpacing w:w="0" w:type="dxa"/>
              </w:trPr>
              <w:tc>
                <w:tcPr>
                  <w:tcW w:w="0" w:type="auto"/>
                  <w:shd w:val="clear" w:color="auto" w:fill="FFFFFF"/>
                  <w:vAlign w:val="center"/>
                  <w:hideMark/>
                </w:tcPr>
                <w:tbl>
                  <w:tblPr>
                    <w:tblW w:w="0" w:type="auto"/>
                    <w:tblCellSpacing w:w="0" w:type="dxa"/>
                    <w:shd w:val="clear" w:color="auto" w:fill="E8E8E8"/>
                    <w:tblCellMar>
                      <w:left w:w="0" w:type="dxa"/>
                      <w:right w:w="0" w:type="dxa"/>
                    </w:tblCellMar>
                    <w:tblLook w:val="04A0" w:firstRow="1" w:lastRow="0" w:firstColumn="1" w:lastColumn="0" w:noHBand="0" w:noVBand="1"/>
                  </w:tblPr>
                  <w:tblGrid>
                    <w:gridCol w:w="150"/>
                    <w:gridCol w:w="256"/>
                    <w:gridCol w:w="1521"/>
                    <w:gridCol w:w="135"/>
                  </w:tblGrid>
                  <w:tr w:rsidR="008D5DF9" w:rsidRPr="008D5DF9" w:rsidTr="008D5DF9">
                    <w:trPr>
                      <w:tblCellSpacing w:w="0" w:type="dxa"/>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31" name="Image 31"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0" w:type="auto"/>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0" w:type="auto"/>
                        <w:shd w:val="clear" w:color="auto" w:fill="E8E8E8"/>
                        <w:vAlign w:val="center"/>
                        <w:hideMark/>
                      </w:tcPr>
                      <w:p w:rsidR="008D5DF9" w:rsidRPr="008D5DF9" w:rsidRDefault="00ED65F7" w:rsidP="008D5DF9">
                        <w:pPr>
                          <w:spacing w:after="0" w:line="240" w:lineRule="auto"/>
                          <w:rPr>
                            <w:rFonts w:ascii="Arial" w:eastAsia="Times New Roman" w:hAnsi="Arial" w:cs="Arial"/>
                            <w:b/>
                            <w:bCs/>
                            <w:color w:val="000000"/>
                            <w:sz w:val="18"/>
                            <w:szCs w:val="18"/>
                            <w:lang w:eastAsia="fr-FR"/>
                          </w:rPr>
                        </w:pPr>
                        <w:hyperlink r:id="rId39" w:tgtFrame="null" w:history="1">
                          <w:r w:rsidR="008D5DF9" w:rsidRPr="008D5DF9">
                            <w:rPr>
                              <w:rFonts w:ascii="Arial" w:eastAsia="Times New Roman" w:hAnsi="Arial" w:cs="Arial"/>
                              <w:b/>
                              <w:bCs/>
                              <w:color w:val="000000"/>
                              <w:sz w:val="18"/>
                              <w:szCs w:val="18"/>
                              <w:lang w:eastAsia="fr-FR"/>
                            </w:rPr>
                            <w:t>EN SAVOIR PLUS</w:t>
                          </w:r>
                        </w:hyperlink>
                      </w:p>
                    </w:tc>
                    <w:tc>
                      <w:tcPr>
                        <w:tcW w:w="135" w:type="dxa"/>
                        <w:shd w:val="clear" w:color="auto" w:fill="E8E8E8"/>
                        <w:vAlign w:val="center"/>
                        <w:hideMark/>
                      </w:tcPr>
                      <w:p w:rsidR="008D5DF9" w:rsidRPr="008D5DF9" w:rsidRDefault="008D5DF9" w:rsidP="008D5DF9">
                        <w:pPr>
                          <w:spacing w:after="0" w:line="240" w:lineRule="auto"/>
                          <w:rPr>
                            <w:rFonts w:ascii="Arial" w:eastAsia="Times New Roman" w:hAnsi="Arial" w:cs="Arial"/>
                            <w:b/>
                            <w:bCs/>
                            <w:color w:val="000000"/>
                            <w:sz w:val="18"/>
                            <w:szCs w:val="18"/>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FEFEF"/>
        <w:tblCellMar>
          <w:left w:w="0" w:type="dxa"/>
          <w:right w:w="0" w:type="dxa"/>
        </w:tblCellMar>
        <w:tblLook w:val="04A0" w:firstRow="1" w:lastRow="0" w:firstColumn="1" w:lastColumn="0" w:noHBand="0" w:noVBand="1"/>
      </w:tblPr>
      <w:tblGrid>
        <w:gridCol w:w="2250"/>
        <w:gridCol w:w="5250"/>
        <w:gridCol w:w="2250"/>
      </w:tblGrid>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30" name="Image 3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29" name="Image 29"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28" name="Image 28"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D5DF9" w:rsidRPr="008D5DF9" w:rsidTr="008D5DF9">
        <w:trPr>
          <w:tblCellSpacing w:w="0" w:type="dxa"/>
          <w:jc w:val="center"/>
        </w:trPr>
        <w:tc>
          <w:tcPr>
            <w:tcW w:w="2250" w:type="dxa"/>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285750"/>
                  <wp:effectExtent l="0" t="0" r="0" b="0"/>
                  <wp:docPr id="27" name="Image 27" descr="http://images.mailperformance.com/RAYM/03R/separateur_noir_gri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mailperformance.com/RAYM/03R/separateur_noir_gris_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c>
          <w:tcPr>
            <w:tcW w:w="600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color w:val="000000"/>
                <w:sz w:val="30"/>
                <w:szCs w:val="30"/>
                <w:lang w:eastAsia="fr-FR"/>
              </w:rPr>
            </w:pPr>
            <w:r w:rsidRPr="008D5DF9">
              <w:rPr>
                <w:rFonts w:ascii="Arial" w:eastAsia="Times New Roman" w:hAnsi="Arial" w:cs="Arial"/>
                <w:b/>
                <w:bCs/>
                <w:color w:val="000000"/>
                <w:sz w:val="30"/>
                <w:szCs w:val="30"/>
                <w:lang w:eastAsia="fr-FR"/>
              </w:rPr>
              <w:t>TÉMOIGNAGE</w:t>
            </w:r>
          </w:p>
        </w:tc>
        <w:tc>
          <w:tcPr>
            <w:tcW w:w="2250" w:type="dxa"/>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285750"/>
                  <wp:effectExtent l="0" t="0" r="0" b="0"/>
                  <wp:docPr id="26" name="Image 26" descr="http://images.mailperformance.com/RAYM/03R/separateur_noir_gri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mailperformance.com/RAYM/03R/separateur_noir_gris_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r>
      <w:tr w:rsidR="008D5DF9" w:rsidRPr="008D5DF9" w:rsidTr="008D5DF9">
        <w:trPr>
          <w:trHeight w:val="120"/>
          <w:tblCellSpacing w:w="0" w:type="dxa"/>
          <w:jc w:val="center"/>
        </w:trPr>
        <w:tc>
          <w:tcPr>
            <w:tcW w:w="0" w:type="auto"/>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25" name="Image 25"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24" name="Image 24"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23" name="Image 23"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EFEFE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EFEFE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134100" cy="4895850"/>
                  <wp:effectExtent l="0" t="0" r="0" b="0"/>
                  <wp:docPr id="22" name="Image 22" descr="http://images.mailperformance.com/RAYM/03R/INFOLETTRE%20149/2018-09-04%2015_30_16-Jean-Marc%20_%20L%27airbag%20moto%20les%20a%20prot%C3%A9g%C3%A9s%20_%20T%C3%A9moignages%20-%20S%C3%A9curit%C3%A9%20routi%C3%A8re%20_%20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mailperformance.com/RAYM/03R/INFOLETTRE%20149/2018-09-04%2015_30_16-Jean-Marc%20_%20L%27airbag%20moto%20les%20a%20prot%C3%A9g%C3%A9s%20_%20T%C3%A9moignages%20-%20S%C3%A9curit%C3%A9%20routi%C3%A8re%20_%20Tou.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4895850"/>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2C2C2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2C2C2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2C2C2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2C2C2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2C2C2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2C2C2C"/>
            <w:vAlign w:val="center"/>
            <w:hideMark/>
          </w:tcPr>
          <w:p w:rsidR="008D5DF9" w:rsidRPr="008D5DF9" w:rsidRDefault="008D5DF9" w:rsidP="008D5DF9">
            <w:pPr>
              <w:spacing w:after="0" w:line="240" w:lineRule="auto"/>
              <w:jc w:val="right"/>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2C2C2C"/>
        <w:tblCellMar>
          <w:left w:w="0" w:type="dxa"/>
          <w:right w:w="0" w:type="dxa"/>
        </w:tblCellMar>
        <w:tblLook w:val="04A0" w:firstRow="1" w:lastRow="0" w:firstColumn="1" w:lastColumn="0" w:noHBand="0" w:noVBand="1"/>
      </w:tblPr>
      <w:tblGrid>
        <w:gridCol w:w="225"/>
        <w:gridCol w:w="9525"/>
      </w:tblGrid>
      <w:tr w:rsidR="008D5DF9" w:rsidRPr="008D5DF9" w:rsidTr="008D5DF9">
        <w:trPr>
          <w:tblCellSpacing w:w="0" w:type="dxa"/>
          <w:jc w:val="center"/>
        </w:trPr>
        <w:tc>
          <w:tcPr>
            <w:tcW w:w="225" w:type="dxa"/>
            <w:shd w:val="clear" w:color="auto" w:fill="2C2C2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lastRenderedPageBreak/>
              <w:t> </w:t>
            </w:r>
          </w:p>
        </w:tc>
        <w:tc>
          <w:tcPr>
            <w:tcW w:w="0" w:type="auto"/>
            <w:shd w:val="clear" w:color="auto" w:fill="2C2C2C"/>
            <w:vAlign w:val="center"/>
            <w:hideMark/>
          </w:tcPr>
          <w:tbl>
            <w:tblPr>
              <w:tblW w:w="3720" w:type="dxa"/>
              <w:tblCellSpacing w:w="0" w:type="dxa"/>
              <w:shd w:val="clear" w:color="auto" w:fill="2C2C2C"/>
              <w:tblCellMar>
                <w:left w:w="0" w:type="dxa"/>
                <w:right w:w="0" w:type="dxa"/>
              </w:tblCellMar>
              <w:tblLook w:val="04A0" w:firstRow="1" w:lastRow="0" w:firstColumn="1" w:lastColumn="0" w:noHBand="0" w:noVBand="1"/>
            </w:tblPr>
            <w:tblGrid>
              <w:gridCol w:w="150"/>
              <w:gridCol w:w="256"/>
              <w:gridCol w:w="3231"/>
              <w:gridCol w:w="83"/>
            </w:tblGrid>
            <w:tr w:rsidR="008D5DF9" w:rsidRPr="008D5DF9">
              <w:trPr>
                <w:trHeight w:val="450"/>
                <w:tblCellSpacing w:w="0" w:type="dxa"/>
              </w:trPr>
              <w:tc>
                <w:tcPr>
                  <w:tcW w:w="135" w:type="dxa"/>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7315200"/>
                        <wp:effectExtent l="0" t="0" r="9525" b="0"/>
                        <wp:docPr id="21" name="Image 21" descr="http://images.mailperformance.com/RAYM/03R/bouton_gauche_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mailperformance.com/RAYM/03R/bouton_gauche_jaun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 cy="7315200"/>
                                </a:xfrm>
                                <a:prstGeom prst="rect">
                                  <a:avLst/>
                                </a:prstGeom>
                                <a:noFill/>
                                <a:ln>
                                  <a:noFill/>
                                </a:ln>
                              </pic:spPr>
                            </pic:pic>
                          </a:graphicData>
                        </a:graphic>
                      </wp:inline>
                    </w:drawing>
                  </w:r>
                </w:p>
              </w:tc>
              <w:tc>
                <w:tcPr>
                  <w:tcW w:w="240" w:type="dxa"/>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4500" w:type="dxa"/>
                  <w:shd w:val="clear" w:color="auto" w:fill="FFD700"/>
                  <w:vAlign w:val="center"/>
                  <w:hideMark/>
                </w:tcPr>
                <w:p w:rsidR="008D5DF9" w:rsidRPr="008D5DF9" w:rsidRDefault="00ED65F7" w:rsidP="008D5DF9">
                  <w:pPr>
                    <w:spacing w:after="0" w:line="240" w:lineRule="auto"/>
                    <w:rPr>
                      <w:rFonts w:ascii="Arial" w:eastAsia="Times New Roman" w:hAnsi="Arial" w:cs="Arial"/>
                      <w:sz w:val="15"/>
                      <w:szCs w:val="15"/>
                      <w:lang w:eastAsia="fr-FR"/>
                    </w:rPr>
                  </w:pPr>
                  <w:hyperlink r:id="rId43" w:tgtFrame="null" w:history="1">
                    <w:r w:rsidR="008D5DF9" w:rsidRPr="008D5DF9">
                      <w:rPr>
                        <w:rFonts w:ascii="Arial" w:eastAsia="Times New Roman" w:hAnsi="Arial" w:cs="Arial"/>
                        <w:color w:val="000000"/>
                        <w:sz w:val="18"/>
                        <w:szCs w:val="18"/>
                        <w:lang w:eastAsia="fr-FR"/>
                      </w:rPr>
                      <w:t xml:space="preserve">VOIR D'AUTRES TÉMOIGNAGES </w:t>
                    </w:r>
                    <w:r w:rsidR="008D5DF9" w:rsidRPr="008D5DF9">
                      <w:rPr>
                        <w:rFonts w:ascii="Arial" w:eastAsia="Times New Roman" w:hAnsi="Arial" w:cs="Arial"/>
                        <w:color w:val="000000"/>
                        <w:sz w:val="18"/>
                        <w:szCs w:val="18"/>
                        <w:lang w:eastAsia="fr-FR"/>
                      </w:rPr>
                      <w:br/>
                    </w:r>
                  </w:hyperlink>
                </w:p>
              </w:tc>
              <w:tc>
                <w:tcPr>
                  <w:tcW w:w="135" w:type="dxa"/>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2C2C2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2C2C2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2250"/>
        <w:gridCol w:w="5250"/>
        <w:gridCol w:w="2250"/>
      </w:tblGrid>
      <w:tr w:rsidR="008D5DF9" w:rsidRPr="008D5DF9" w:rsidTr="008D5DF9">
        <w:trPr>
          <w:trHeight w:val="120"/>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20" name="Image 2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19" name="Image 19"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18" name="Image 18"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D5DF9" w:rsidRPr="008D5DF9" w:rsidTr="008D5DF9">
        <w:trPr>
          <w:tblCellSpacing w:w="0" w:type="dxa"/>
          <w:jc w:val="center"/>
        </w:trPr>
        <w:tc>
          <w:tcPr>
            <w:tcW w:w="2250" w:type="dxa"/>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285750"/>
                  <wp:effectExtent l="0" t="0" r="0" b="0"/>
                  <wp:docPr id="17" name="Image 17" descr="http://images.mailperformance.com/RAYM/03R/separateur_noir_gri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mailperformance.com/RAYM/03R/separateur_noir_gris_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c>
          <w:tcPr>
            <w:tcW w:w="600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color w:val="000000"/>
                <w:sz w:val="30"/>
                <w:szCs w:val="30"/>
                <w:lang w:eastAsia="fr-FR"/>
              </w:rPr>
            </w:pPr>
            <w:r w:rsidRPr="008D5DF9">
              <w:rPr>
                <w:rFonts w:ascii="Arial" w:eastAsia="Times New Roman" w:hAnsi="Arial" w:cs="Arial"/>
                <w:b/>
                <w:bCs/>
                <w:color w:val="000000"/>
                <w:sz w:val="30"/>
                <w:szCs w:val="30"/>
                <w:lang w:eastAsia="fr-FR"/>
              </w:rPr>
              <w:t>AGENDA</w:t>
            </w:r>
          </w:p>
        </w:tc>
        <w:tc>
          <w:tcPr>
            <w:tcW w:w="2250" w:type="dxa"/>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28750" cy="285750"/>
                  <wp:effectExtent l="0" t="0" r="0" b="0"/>
                  <wp:docPr id="16" name="Image 16" descr="http://images.mailperformance.com/RAYM/03R/separateur_noir_gris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mailperformance.com/RAYM/03R/separateur_noir_gris_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r>
      <w:tr w:rsidR="008D5DF9" w:rsidRPr="008D5DF9" w:rsidTr="008D5DF9">
        <w:trPr>
          <w:trHeight w:val="120"/>
          <w:tblCellSpacing w:w="0" w:type="dxa"/>
          <w:jc w:val="center"/>
        </w:trPr>
        <w:tc>
          <w:tcPr>
            <w:tcW w:w="0" w:type="auto"/>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15" name="Image 15"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D700"/>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14" name="Image 14"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EFEFEF"/>
            <w:vAlign w:val="center"/>
            <w:hideMark/>
          </w:tcPr>
          <w:p w:rsidR="008D5DF9" w:rsidRPr="008D5DF9" w:rsidRDefault="008D5DF9" w:rsidP="008D5DF9">
            <w:pPr>
              <w:spacing w:after="0" w:line="240" w:lineRule="auto"/>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525" cy="9525"/>
                  <wp:effectExtent l="0" t="0" r="0" b="0"/>
                  <wp:docPr id="13" name="Image 13"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ECECE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300"/>
        <w:gridCol w:w="9150"/>
        <w:gridCol w:w="300"/>
      </w:tblGrid>
      <w:tr w:rsidR="008D5DF9" w:rsidRPr="008D5DF9" w:rsidTr="008D5DF9">
        <w:trPr>
          <w:tblCellSpacing w:w="0" w:type="dxa"/>
          <w:jc w:val="center"/>
        </w:trPr>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lastRenderedPageBreak/>
              <w:t> </w:t>
            </w:r>
          </w:p>
        </w:tc>
        <w:tc>
          <w:tcPr>
            <w:tcW w:w="0" w:type="auto"/>
            <w:shd w:val="clear" w:color="auto" w:fill="ECECEC"/>
            <w:vAlign w:val="center"/>
            <w:hideMark/>
          </w:tcPr>
          <w:tbl>
            <w:tblPr>
              <w:tblW w:w="9150" w:type="dxa"/>
              <w:jc w:val="center"/>
              <w:tblCellSpacing w:w="0" w:type="dxa"/>
              <w:shd w:val="clear" w:color="auto" w:fill="ECECEC"/>
              <w:tblCellMar>
                <w:left w:w="0" w:type="dxa"/>
                <w:right w:w="0" w:type="dxa"/>
              </w:tblCellMar>
              <w:tblLook w:val="04A0" w:firstRow="1" w:lastRow="0" w:firstColumn="1" w:lastColumn="0" w:noHBand="0" w:noVBand="1"/>
            </w:tblPr>
            <w:tblGrid>
              <w:gridCol w:w="9150"/>
            </w:tblGrid>
            <w:tr w:rsidR="008D5DF9" w:rsidRPr="008D5DF9">
              <w:trPr>
                <w:tblCellSpacing w:w="0" w:type="dxa"/>
                <w:jc w:val="center"/>
              </w:trPr>
              <w:tc>
                <w:tcPr>
                  <w:tcW w:w="0" w:type="auto"/>
                  <w:shd w:val="clear" w:color="auto" w:fill="ECECEC"/>
                  <w:vAlign w:val="center"/>
                  <w:hideMark/>
                </w:tcPr>
                <w:tbl>
                  <w:tblPr>
                    <w:tblpPr w:leftFromText="45" w:rightFromText="45" w:vertAnchor="text"/>
                    <w:tblW w:w="1650" w:type="dxa"/>
                    <w:tblCellSpacing w:w="0" w:type="dxa"/>
                    <w:shd w:val="clear" w:color="auto" w:fill="2C2C2C"/>
                    <w:tblCellMar>
                      <w:left w:w="0" w:type="dxa"/>
                      <w:right w:w="0" w:type="dxa"/>
                    </w:tblCellMar>
                    <w:tblLook w:val="04A0" w:firstRow="1" w:lastRow="0" w:firstColumn="1" w:lastColumn="0" w:noHBand="0" w:noVBand="1"/>
                  </w:tblPr>
                  <w:tblGrid>
                    <w:gridCol w:w="1650"/>
                  </w:tblGrid>
                  <w:tr w:rsidR="008D5DF9" w:rsidRPr="008D5DF9">
                    <w:trPr>
                      <w:trHeight w:val="900"/>
                      <w:tblCellSpacing w:w="0" w:type="dxa"/>
                    </w:trPr>
                    <w:tc>
                      <w:tcPr>
                        <w:tcW w:w="1650" w:type="dxa"/>
                        <w:shd w:val="clear" w:color="auto" w:fill="2C2C2C"/>
                        <w:vAlign w:val="center"/>
                        <w:hideMark/>
                      </w:tcPr>
                      <w:p w:rsidR="008D5DF9" w:rsidRPr="008D5DF9" w:rsidRDefault="008D5DF9" w:rsidP="008D5DF9">
                        <w:pPr>
                          <w:spacing w:after="0" w:line="240" w:lineRule="auto"/>
                          <w:jc w:val="center"/>
                          <w:rPr>
                            <w:rFonts w:ascii="Arial" w:eastAsia="Times New Roman" w:hAnsi="Arial" w:cs="Arial"/>
                            <w:b/>
                            <w:bCs/>
                            <w:color w:val="FFFFFF"/>
                            <w:sz w:val="18"/>
                            <w:szCs w:val="18"/>
                            <w:lang w:eastAsia="fr-FR"/>
                          </w:rPr>
                        </w:pPr>
                        <w:r w:rsidRPr="008D5DF9">
                          <w:rPr>
                            <w:rFonts w:ascii="Arial" w:eastAsia="Times New Roman" w:hAnsi="Arial" w:cs="Arial"/>
                            <w:b/>
                            <w:bCs/>
                            <w:color w:val="FFFFFF"/>
                            <w:sz w:val="18"/>
                            <w:szCs w:val="18"/>
                            <w:lang w:eastAsia="fr-FR"/>
                          </w:rPr>
                          <w:t>24 septembre</w:t>
                        </w:r>
                      </w:p>
                    </w:tc>
                  </w:tr>
                </w:tbl>
                <w:tbl>
                  <w:tblPr>
                    <w:tblpPr w:leftFromText="45" w:rightFromText="45" w:vertAnchor="text" w:tblpXSpec="right" w:tblpYSpec="center"/>
                    <w:tblW w:w="7050" w:type="dxa"/>
                    <w:tblCellSpacing w:w="0" w:type="dxa"/>
                    <w:shd w:val="clear" w:color="auto" w:fill="FFFFFF"/>
                    <w:tblCellMar>
                      <w:left w:w="0" w:type="dxa"/>
                      <w:right w:w="0" w:type="dxa"/>
                    </w:tblCellMar>
                    <w:tblLook w:val="04A0" w:firstRow="1" w:lastRow="0" w:firstColumn="1" w:lastColumn="0" w:noHBand="0" w:noVBand="1"/>
                  </w:tblPr>
                  <w:tblGrid>
                    <w:gridCol w:w="7050"/>
                  </w:tblGrid>
                  <w:tr w:rsidR="008D5DF9" w:rsidRPr="008D5DF9">
                    <w:trPr>
                      <w:trHeight w:val="900"/>
                      <w:tblCellSpacing w:w="0" w:type="dxa"/>
                    </w:trPr>
                    <w:tc>
                      <w:tcPr>
                        <w:tcW w:w="0" w:type="auto"/>
                        <w:shd w:val="clear" w:color="auto" w:fill="FFFFFF"/>
                        <w:vAlign w:val="center"/>
                        <w:hideMark/>
                      </w:tcPr>
                      <w:p w:rsidR="008D5DF9" w:rsidRPr="008D5DF9" w:rsidRDefault="008D5DF9" w:rsidP="008D5DF9">
                        <w:pPr>
                          <w:spacing w:after="75" w:line="240" w:lineRule="auto"/>
                          <w:rPr>
                            <w:rFonts w:ascii="Arial" w:eastAsia="Times New Roman" w:hAnsi="Arial" w:cs="Arial"/>
                            <w:color w:val="000000"/>
                            <w:sz w:val="18"/>
                            <w:szCs w:val="18"/>
                            <w:lang w:eastAsia="fr-FR"/>
                          </w:rPr>
                        </w:pPr>
                        <w:r w:rsidRPr="008D5DF9">
                          <w:rPr>
                            <w:rFonts w:ascii="Arial" w:eastAsia="Times New Roman" w:hAnsi="Arial" w:cs="Arial"/>
                            <w:color w:val="000000"/>
                            <w:sz w:val="18"/>
                            <w:szCs w:val="18"/>
                            <w:lang w:eastAsia="fr-FR"/>
                          </w:rPr>
                          <w:t xml:space="preserve">Remise du prix </w:t>
                        </w:r>
                        <w:proofErr w:type="spellStart"/>
                        <w:r w:rsidRPr="008D5DF9">
                          <w:rPr>
                            <w:rFonts w:ascii="Arial" w:eastAsia="Times New Roman" w:hAnsi="Arial" w:cs="Arial"/>
                            <w:color w:val="000000"/>
                            <w:sz w:val="18"/>
                            <w:szCs w:val="18"/>
                            <w:lang w:eastAsia="fr-FR"/>
                          </w:rPr>
                          <w:t>IdéeSR</w:t>
                        </w:r>
                        <w:proofErr w:type="spellEnd"/>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9600" w:type="dxa"/>
            <w:shd w:val="clear" w:color="auto" w:fill="ECECE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300"/>
        <w:gridCol w:w="9150"/>
        <w:gridCol w:w="300"/>
      </w:tblGrid>
      <w:tr w:rsidR="008D5DF9" w:rsidRPr="008D5DF9" w:rsidTr="008D5DF9">
        <w:trPr>
          <w:tblCellSpacing w:w="0" w:type="dxa"/>
          <w:jc w:val="center"/>
        </w:trPr>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c>
          <w:tcPr>
            <w:tcW w:w="0" w:type="auto"/>
            <w:shd w:val="clear" w:color="auto" w:fill="ECECEC"/>
            <w:vAlign w:val="center"/>
            <w:hideMark/>
          </w:tcPr>
          <w:tbl>
            <w:tblPr>
              <w:tblW w:w="9150" w:type="dxa"/>
              <w:jc w:val="center"/>
              <w:tblCellSpacing w:w="0" w:type="dxa"/>
              <w:shd w:val="clear" w:color="auto" w:fill="ECECEC"/>
              <w:tblCellMar>
                <w:left w:w="0" w:type="dxa"/>
                <w:right w:w="0" w:type="dxa"/>
              </w:tblCellMar>
              <w:tblLook w:val="04A0" w:firstRow="1" w:lastRow="0" w:firstColumn="1" w:lastColumn="0" w:noHBand="0" w:noVBand="1"/>
            </w:tblPr>
            <w:tblGrid>
              <w:gridCol w:w="9150"/>
            </w:tblGrid>
            <w:tr w:rsidR="008D5DF9" w:rsidRPr="008D5DF9">
              <w:trPr>
                <w:tblCellSpacing w:w="0" w:type="dxa"/>
                <w:jc w:val="center"/>
              </w:trPr>
              <w:tc>
                <w:tcPr>
                  <w:tcW w:w="0" w:type="auto"/>
                  <w:shd w:val="clear" w:color="auto" w:fill="ECECEC"/>
                  <w:vAlign w:val="center"/>
                  <w:hideMark/>
                </w:tcPr>
                <w:tbl>
                  <w:tblPr>
                    <w:tblpPr w:leftFromText="45" w:rightFromText="45" w:vertAnchor="text"/>
                    <w:tblW w:w="1650" w:type="dxa"/>
                    <w:tblCellSpacing w:w="0" w:type="dxa"/>
                    <w:shd w:val="clear" w:color="auto" w:fill="FFD700"/>
                    <w:tblCellMar>
                      <w:left w:w="0" w:type="dxa"/>
                      <w:right w:w="0" w:type="dxa"/>
                    </w:tblCellMar>
                    <w:tblLook w:val="04A0" w:firstRow="1" w:lastRow="0" w:firstColumn="1" w:lastColumn="0" w:noHBand="0" w:noVBand="1"/>
                  </w:tblPr>
                  <w:tblGrid>
                    <w:gridCol w:w="1650"/>
                  </w:tblGrid>
                  <w:tr w:rsidR="008D5DF9" w:rsidRPr="008D5DF9">
                    <w:trPr>
                      <w:trHeight w:val="900"/>
                      <w:tblCellSpacing w:w="0" w:type="dxa"/>
                    </w:trPr>
                    <w:tc>
                      <w:tcPr>
                        <w:tcW w:w="165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b/>
                            <w:bCs/>
                            <w:sz w:val="18"/>
                            <w:szCs w:val="18"/>
                            <w:lang w:eastAsia="fr-FR"/>
                          </w:rPr>
                        </w:pPr>
                        <w:r w:rsidRPr="008D5DF9">
                          <w:rPr>
                            <w:rFonts w:ascii="Arial" w:eastAsia="Times New Roman" w:hAnsi="Arial" w:cs="Arial"/>
                            <w:b/>
                            <w:bCs/>
                            <w:sz w:val="18"/>
                            <w:szCs w:val="18"/>
                            <w:lang w:eastAsia="fr-FR"/>
                          </w:rPr>
                          <w:t>26 septembre</w:t>
                        </w:r>
                      </w:p>
                    </w:tc>
                  </w:tr>
                </w:tbl>
                <w:tbl>
                  <w:tblPr>
                    <w:tblpPr w:leftFromText="45" w:rightFromText="45" w:vertAnchor="text" w:tblpXSpec="right" w:tblpYSpec="center"/>
                    <w:tblW w:w="7050" w:type="dxa"/>
                    <w:tblCellSpacing w:w="0" w:type="dxa"/>
                    <w:shd w:val="clear" w:color="auto" w:fill="FFFFFF"/>
                    <w:tblCellMar>
                      <w:left w:w="0" w:type="dxa"/>
                      <w:right w:w="0" w:type="dxa"/>
                    </w:tblCellMar>
                    <w:tblLook w:val="04A0" w:firstRow="1" w:lastRow="0" w:firstColumn="1" w:lastColumn="0" w:noHBand="0" w:noVBand="1"/>
                  </w:tblPr>
                  <w:tblGrid>
                    <w:gridCol w:w="7050"/>
                  </w:tblGrid>
                  <w:tr w:rsidR="008D5DF9" w:rsidRPr="008D5DF9">
                    <w:trPr>
                      <w:trHeight w:val="900"/>
                      <w:tblCellSpacing w:w="0" w:type="dxa"/>
                    </w:trPr>
                    <w:tc>
                      <w:tcPr>
                        <w:tcW w:w="0" w:type="auto"/>
                        <w:shd w:val="clear" w:color="auto" w:fill="FFFFFF"/>
                        <w:vAlign w:val="center"/>
                        <w:hideMark/>
                      </w:tcPr>
                      <w:p w:rsidR="008D5DF9" w:rsidRPr="008D5DF9" w:rsidRDefault="008D5DF9" w:rsidP="008D5DF9">
                        <w:pPr>
                          <w:spacing w:after="75" w:line="240" w:lineRule="auto"/>
                          <w:rPr>
                            <w:rFonts w:ascii="Arial" w:eastAsia="Times New Roman" w:hAnsi="Arial" w:cs="Arial"/>
                            <w:color w:val="000000"/>
                            <w:sz w:val="18"/>
                            <w:szCs w:val="18"/>
                            <w:lang w:eastAsia="fr-FR"/>
                          </w:rPr>
                        </w:pPr>
                        <w:r w:rsidRPr="008D5DF9">
                          <w:rPr>
                            <w:rFonts w:ascii="Arial" w:eastAsia="Times New Roman" w:hAnsi="Arial" w:cs="Arial"/>
                            <w:color w:val="000000"/>
                            <w:sz w:val="18"/>
                            <w:szCs w:val="18"/>
                            <w:lang w:eastAsia="fr-FR"/>
                          </w:rPr>
                          <w:t>La Sécurité routière est présente aux Rencontres Fleet Management (</w:t>
                        </w:r>
                        <w:proofErr w:type="spellStart"/>
                        <w:r w:rsidRPr="008D5DF9">
                          <w:rPr>
                            <w:rFonts w:ascii="Arial" w:eastAsia="Times New Roman" w:hAnsi="Arial" w:cs="Arial"/>
                            <w:color w:val="000000"/>
                            <w:sz w:val="18"/>
                            <w:szCs w:val="18"/>
                            <w:lang w:eastAsia="fr-FR"/>
                          </w:rPr>
                          <w:t>Aéro</w:t>
                        </w:r>
                        <w:proofErr w:type="spellEnd"/>
                        <w:r w:rsidRPr="008D5DF9">
                          <w:rPr>
                            <w:rFonts w:ascii="Arial" w:eastAsia="Times New Roman" w:hAnsi="Arial" w:cs="Arial"/>
                            <w:color w:val="000000"/>
                            <w:sz w:val="18"/>
                            <w:szCs w:val="18"/>
                            <w:lang w:eastAsia="fr-FR"/>
                          </w:rPr>
                          <w:t xml:space="preserve"> club de France, Paris)  </w:t>
                        </w:r>
                        <w:hyperlink r:id="rId44" w:tgtFrame="null" w:history="1">
                          <w:r w:rsidRPr="008D5DF9">
                            <w:rPr>
                              <w:rFonts w:ascii="Arial" w:eastAsia="Times New Roman" w:hAnsi="Arial" w:cs="Arial"/>
                              <w:color w:val="FFFFFF"/>
                              <w:sz w:val="17"/>
                              <w:szCs w:val="17"/>
                              <w:shd w:val="clear" w:color="auto" w:fill="888888"/>
                              <w:lang w:eastAsia="fr-FR"/>
                            </w:rPr>
                            <w:t>&gt; </w:t>
                          </w:r>
                          <w:r w:rsidRPr="008D5DF9">
                            <w:rPr>
                              <w:rFonts w:ascii="Arial" w:eastAsia="Times New Roman" w:hAnsi="Arial" w:cs="Arial"/>
                              <w:b/>
                              <w:bCs/>
                              <w:color w:val="000000"/>
                              <w:sz w:val="17"/>
                              <w:szCs w:val="17"/>
                              <w:shd w:val="clear" w:color="auto" w:fill="E0E0E0"/>
                              <w:lang w:eastAsia="fr-FR"/>
                            </w:rPr>
                            <w:t>EN SAVOIR PLUS</w:t>
                          </w:r>
                        </w:hyperlink>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ECECE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300"/>
        <w:gridCol w:w="9150"/>
        <w:gridCol w:w="300"/>
      </w:tblGrid>
      <w:tr w:rsidR="008D5DF9" w:rsidRPr="008D5DF9" w:rsidTr="008D5DF9">
        <w:trPr>
          <w:tblCellSpacing w:w="0" w:type="dxa"/>
          <w:jc w:val="center"/>
        </w:trPr>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c>
          <w:tcPr>
            <w:tcW w:w="0" w:type="auto"/>
            <w:shd w:val="clear" w:color="auto" w:fill="ECECEC"/>
            <w:vAlign w:val="center"/>
            <w:hideMark/>
          </w:tcPr>
          <w:tbl>
            <w:tblPr>
              <w:tblW w:w="9150" w:type="dxa"/>
              <w:jc w:val="center"/>
              <w:tblCellSpacing w:w="0" w:type="dxa"/>
              <w:shd w:val="clear" w:color="auto" w:fill="ECECEC"/>
              <w:tblCellMar>
                <w:left w:w="0" w:type="dxa"/>
                <w:right w:w="0" w:type="dxa"/>
              </w:tblCellMar>
              <w:tblLook w:val="04A0" w:firstRow="1" w:lastRow="0" w:firstColumn="1" w:lastColumn="0" w:noHBand="0" w:noVBand="1"/>
            </w:tblPr>
            <w:tblGrid>
              <w:gridCol w:w="9150"/>
            </w:tblGrid>
            <w:tr w:rsidR="008D5DF9" w:rsidRPr="008D5DF9">
              <w:trPr>
                <w:tblCellSpacing w:w="0" w:type="dxa"/>
                <w:jc w:val="center"/>
              </w:trPr>
              <w:tc>
                <w:tcPr>
                  <w:tcW w:w="0" w:type="auto"/>
                  <w:shd w:val="clear" w:color="auto" w:fill="ECECEC"/>
                  <w:vAlign w:val="center"/>
                  <w:hideMark/>
                </w:tcPr>
                <w:tbl>
                  <w:tblPr>
                    <w:tblpPr w:leftFromText="45" w:rightFromText="45" w:vertAnchor="text"/>
                    <w:tblW w:w="1650" w:type="dxa"/>
                    <w:tblCellSpacing w:w="0" w:type="dxa"/>
                    <w:shd w:val="clear" w:color="auto" w:fill="2C2C2C"/>
                    <w:tblCellMar>
                      <w:left w:w="0" w:type="dxa"/>
                      <w:right w:w="0" w:type="dxa"/>
                    </w:tblCellMar>
                    <w:tblLook w:val="04A0" w:firstRow="1" w:lastRow="0" w:firstColumn="1" w:lastColumn="0" w:noHBand="0" w:noVBand="1"/>
                  </w:tblPr>
                  <w:tblGrid>
                    <w:gridCol w:w="1650"/>
                  </w:tblGrid>
                  <w:tr w:rsidR="008D5DF9" w:rsidRPr="008D5DF9">
                    <w:trPr>
                      <w:trHeight w:val="900"/>
                      <w:tblCellSpacing w:w="0" w:type="dxa"/>
                    </w:trPr>
                    <w:tc>
                      <w:tcPr>
                        <w:tcW w:w="1650" w:type="dxa"/>
                        <w:shd w:val="clear" w:color="auto" w:fill="2C2C2C"/>
                        <w:vAlign w:val="center"/>
                        <w:hideMark/>
                      </w:tcPr>
                      <w:p w:rsidR="008D5DF9" w:rsidRPr="008D5DF9" w:rsidRDefault="008D5DF9" w:rsidP="008D5DF9">
                        <w:pPr>
                          <w:spacing w:after="0" w:line="240" w:lineRule="auto"/>
                          <w:jc w:val="center"/>
                          <w:rPr>
                            <w:rFonts w:ascii="Arial" w:eastAsia="Times New Roman" w:hAnsi="Arial" w:cs="Arial"/>
                            <w:b/>
                            <w:bCs/>
                            <w:color w:val="FFFFFF"/>
                            <w:sz w:val="18"/>
                            <w:szCs w:val="18"/>
                            <w:lang w:eastAsia="fr-FR"/>
                          </w:rPr>
                        </w:pPr>
                        <w:r w:rsidRPr="008D5DF9">
                          <w:rPr>
                            <w:rFonts w:ascii="Arial" w:eastAsia="Times New Roman" w:hAnsi="Arial" w:cs="Arial"/>
                            <w:b/>
                            <w:bCs/>
                            <w:color w:val="FFFFFF"/>
                            <w:sz w:val="18"/>
                            <w:szCs w:val="18"/>
                            <w:lang w:eastAsia="fr-FR"/>
                          </w:rPr>
                          <w:t>15 octobre</w:t>
                        </w:r>
                      </w:p>
                    </w:tc>
                  </w:tr>
                </w:tbl>
                <w:tbl>
                  <w:tblPr>
                    <w:tblpPr w:leftFromText="45" w:rightFromText="45" w:vertAnchor="text" w:tblpXSpec="right" w:tblpYSpec="center"/>
                    <w:tblW w:w="7050" w:type="dxa"/>
                    <w:tblCellSpacing w:w="0" w:type="dxa"/>
                    <w:shd w:val="clear" w:color="auto" w:fill="FFFFFF"/>
                    <w:tblCellMar>
                      <w:left w:w="0" w:type="dxa"/>
                      <w:right w:w="0" w:type="dxa"/>
                    </w:tblCellMar>
                    <w:tblLook w:val="04A0" w:firstRow="1" w:lastRow="0" w:firstColumn="1" w:lastColumn="0" w:noHBand="0" w:noVBand="1"/>
                  </w:tblPr>
                  <w:tblGrid>
                    <w:gridCol w:w="7050"/>
                  </w:tblGrid>
                  <w:tr w:rsidR="008D5DF9" w:rsidRPr="008D5DF9">
                    <w:trPr>
                      <w:trHeight w:val="900"/>
                      <w:tblCellSpacing w:w="0" w:type="dxa"/>
                    </w:trPr>
                    <w:tc>
                      <w:tcPr>
                        <w:tcW w:w="0" w:type="auto"/>
                        <w:shd w:val="clear" w:color="auto" w:fill="FFFFFF"/>
                        <w:vAlign w:val="center"/>
                        <w:hideMark/>
                      </w:tcPr>
                      <w:p w:rsidR="008D5DF9" w:rsidRPr="008D5DF9" w:rsidRDefault="008D5DF9" w:rsidP="008D5DF9">
                        <w:pPr>
                          <w:spacing w:after="75" w:line="240" w:lineRule="auto"/>
                          <w:rPr>
                            <w:rFonts w:ascii="Arial" w:eastAsia="Times New Roman" w:hAnsi="Arial" w:cs="Arial"/>
                            <w:color w:val="000000"/>
                            <w:sz w:val="18"/>
                            <w:szCs w:val="18"/>
                            <w:lang w:eastAsia="fr-FR"/>
                          </w:rPr>
                        </w:pPr>
                        <w:r w:rsidRPr="008D5DF9">
                          <w:rPr>
                            <w:rFonts w:ascii="Arial" w:eastAsia="Times New Roman" w:hAnsi="Arial" w:cs="Arial"/>
                            <w:color w:val="000000"/>
                            <w:sz w:val="18"/>
                            <w:szCs w:val="18"/>
                            <w:lang w:eastAsia="fr-FR"/>
                          </w:rPr>
                          <w:t>Clôture des candidatures au Prix Innovation sécurité routière 2019</w:t>
                        </w:r>
                        <w:r w:rsidRPr="008D5DF9">
                          <w:rPr>
                            <w:rFonts w:ascii="Arial" w:eastAsia="Times New Roman" w:hAnsi="Arial" w:cs="Arial"/>
                            <w:color w:val="000000"/>
                            <w:sz w:val="18"/>
                            <w:szCs w:val="18"/>
                            <w:lang w:eastAsia="fr-FR"/>
                          </w:rPr>
                          <w:br/>
                        </w:r>
                        <w:hyperlink r:id="rId45" w:tgtFrame="null" w:history="1">
                          <w:r w:rsidRPr="008D5DF9">
                            <w:rPr>
                              <w:rFonts w:ascii="Arial" w:eastAsia="Times New Roman" w:hAnsi="Arial" w:cs="Arial"/>
                              <w:color w:val="FFFFFF"/>
                              <w:sz w:val="17"/>
                              <w:szCs w:val="17"/>
                              <w:shd w:val="clear" w:color="auto" w:fill="888888"/>
                              <w:lang w:eastAsia="fr-FR"/>
                            </w:rPr>
                            <w:t>&gt; </w:t>
                          </w:r>
                          <w:r w:rsidRPr="008D5DF9">
                            <w:rPr>
                              <w:rFonts w:ascii="Arial" w:eastAsia="Times New Roman" w:hAnsi="Arial" w:cs="Arial"/>
                              <w:b/>
                              <w:bCs/>
                              <w:color w:val="000000"/>
                              <w:sz w:val="17"/>
                              <w:szCs w:val="17"/>
                              <w:shd w:val="clear" w:color="auto" w:fill="E0E0E0"/>
                              <w:lang w:eastAsia="fr-FR"/>
                            </w:rPr>
                            <w:t>EN SAVOIR PLUS</w:t>
                          </w:r>
                        </w:hyperlink>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9600" w:type="dxa"/>
            <w:shd w:val="clear" w:color="auto" w:fill="ECECE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300"/>
        <w:gridCol w:w="9150"/>
        <w:gridCol w:w="300"/>
      </w:tblGrid>
      <w:tr w:rsidR="008D5DF9" w:rsidRPr="008D5DF9" w:rsidTr="008D5DF9">
        <w:trPr>
          <w:tblCellSpacing w:w="0" w:type="dxa"/>
          <w:jc w:val="center"/>
        </w:trPr>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c>
          <w:tcPr>
            <w:tcW w:w="0" w:type="auto"/>
            <w:shd w:val="clear" w:color="auto" w:fill="ECECEC"/>
            <w:vAlign w:val="center"/>
            <w:hideMark/>
          </w:tcPr>
          <w:tbl>
            <w:tblPr>
              <w:tblW w:w="9150" w:type="dxa"/>
              <w:jc w:val="center"/>
              <w:tblCellSpacing w:w="0" w:type="dxa"/>
              <w:shd w:val="clear" w:color="auto" w:fill="ECECEC"/>
              <w:tblCellMar>
                <w:left w:w="0" w:type="dxa"/>
                <w:right w:w="0" w:type="dxa"/>
              </w:tblCellMar>
              <w:tblLook w:val="04A0" w:firstRow="1" w:lastRow="0" w:firstColumn="1" w:lastColumn="0" w:noHBand="0" w:noVBand="1"/>
            </w:tblPr>
            <w:tblGrid>
              <w:gridCol w:w="9150"/>
            </w:tblGrid>
            <w:tr w:rsidR="008D5DF9" w:rsidRPr="008D5DF9">
              <w:trPr>
                <w:tblCellSpacing w:w="0" w:type="dxa"/>
                <w:jc w:val="center"/>
              </w:trPr>
              <w:tc>
                <w:tcPr>
                  <w:tcW w:w="0" w:type="auto"/>
                  <w:shd w:val="clear" w:color="auto" w:fill="ECECEC"/>
                  <w:vAlign w:val="center"/>
                  <w:hideMark/>
                </w:tcPr>
                <w:tbl>
                  <w:tblPr>
                    <w:tblpPr w:leftFromText="45" w:rightFromText="45" w:vertAnchor="text"/>
                    <w:tblW w:w="1650" w:type="dxa"/>
                    <w:tblCellSpacing w:w="0" w:type="dxa"/>
                    <w:shd w:val="clear" w:color="auto" w:fill="FFD700"/>
                    <w:tblCellMar>
                      <w:left w:w="0" w:type="dxa"/>
                      <w:right w:w="0" w:type="dxa"/>
                    </w:tblCellMar>
                    <w:tblLook w:val="04A0" w:firstRow="1" w:lastRow="0" w:firstColumn="1" w:lastColumn="0" w:noHBand="0" w:noVBand="1"/>
                  </w:tblPr>
                  <w:tblGrid>
                    <w:gridCol w:w="1650"/>
                  </w:tblGrid>
                  <w:tr w:rsidR="008D5DF9" w:rsidRPr="008D5DF9">
                    <w:trPr>
                      <w:trHeight w:val="900"/>
                      <w:tblCellSpacing w:w="0" w:type="dxa"/>
                    </w:trPr>
                    <w:tc>
                      <w:tcPr>
                        <w:tcW w:w="1650" w:type="dxa"/>
                        <w:shd w:val="clear" w:color="auto" w:fill="FFD700"/>
                        <w:vAlign w:val="center"/>
                        <w:hideMark/>
                      </w:tcPr>
                      <w:p w:rsidR="008D5DF9" w:rsidRPr="008D5DF9" w:rsidRDefault="008D5DF9" w:rsidP="008D5DF9">
                        <w:pPr>
                          <w:spacing w:after="0" w:line="240" w:lineRule="auto"/>
                          <w:jc w:val="center"/>
                          <w:rPr>
                            <w:rFonts w:ascii="Arial" w:eastAsia="Times New Roman" w:hAnsi="Arial" w:cs="Arial"/>
                            <w:b/>
                            <w:bCs/>
                            <w:sz w:val="18"/>
                            <w:szCs w:val="18"/>
                            <w:lang w:eastAsia="fr-FR"/>
                          </w:rPr>
                        </w:pPr>
                        <w:r w:rsidRPr="008D5DF9">
                          <w:rPr>
                            <w:rFonts w:ascii="Arial" w:eastAsia="Times New Roman" w:hAnsi="Arial" w:cs="Arial"/>
                            <w:b/>
                            <w:bCs/>
                            <w:sz w:val="18"/>
                            <w:szCs w:val="18"/>
                            <w:lang w:eastAsia="fr-FR"/>
                          </w:rPr>
                          <w:t>15 novembre</w:t>
                        </w:r>
                      </w:p>
                    </w:tc>
                  </w:tr>
                </w:tbl>
                <w:tbl>
                  <w:tblPr>
                    <w:tblpPr w:leftFromText="45" w:rightFromText="45" w:vertAnchor="text" w:tblpXSpec="right" w:tblpYSpec="center"/>
                    <w:tblW w:w="7050" w:type="dxa"/>
                    <w:tblCellSpacing w:w="0" w:type="dxa"/>
                    <w:shd w:val="clear" w:color="auto" w:fill="FFFFFF"/>
                    <w:tblCellMar>
                      <w:left w:w="0" w:type="dxa"/>
                      <w:right w:w="0" w:type="dxa"/>
                    </w:tblCellMar>
                    <w:tblLook w:val="04A0" w:firstRow="1" w:lastRow="0" w:firstColumn="1" w:lastColumn="0" w:noHBand="0" w:noVBand="1"/>
                  </w:tblPr>
                  <w:tblGrid>
                    <w:gridCol w:w="7050"/>
                  </w:tblGrid>
                  <w:tr w:rsidR="008D5DF9" w:rsidRPr="008D5DF9">
                    <w:trPr>
                      <w:trHeight w:val="900"/>
                      <w:tblCellSpacing w:w="0" w:type="dxa"/>
                    </w:trPr>
                    <w:tc>
                      <w:tcPr>
                        <w:tcW w:w="0" w:type="auto"/>
                        <w:shd w:val="clear" w:color="auto" w:fill="FFFFFF"/>
                        <w:vAlign w:val="center"/>
                        <w:hideMark/>
                      </w:tcPr>
                      <w:p w:rsidR="008D5DF9" w:rsidRPr="008D5DF9" w:rsidRDefault="008D5DF9" w:rsidP="008D5DF9">
                        <w:pPr>
                          <w:spacing w:after="75" w:line="240" w:lineRule="auto"/>
                          <w:rPr>
                            <w:rFonts w:ascii="Arial" w:eastAsia="Times New Roman" w:hAnsi="Arial" w:cs="Arial"/>
                            <w:color w:val="000000"/>
                            <w:sz w:val="18"/>
                            <w:szCs w:val="18"/>
                            <w:lang w:eastAsia="fr-FR"/>
                          </w:rPr>
                        </w:pPr>
                        <w:r w:rsidRPr="008D5DF9">
                          <w:rPr>
                            <w:rFonts w:ascii="Arial" w:eastAsia="Times New Roman" w:hAnsi="Arial" w:cs="Arial"/>
                            <w:color w:val="000000"/>
                            <w:sz w:val="18"/>
                            <w:szCs w:val="18"/>
                            <w:lang w:eastAsia="fr-FR"/>
                          </w:rPr>
                          <w:t xml:space="preserve">Remise des prix Les Pros ont du talent, au musée Grévin  </w:t>
                        </w:r>
                        <w:hyperlink r:id="rId46" w:tgtFrame="null" w:history="1">
                          <w:r w:rsidRPr="008D5DF9">
                            <w:rPr>
                              <w:rFonts w:ascii="Arial" w:eastAsia="Times New Roman" w:hAnsi="Arial" w:cs="Arial"/>
                              <w:color w:val="FFFFFF"/>
                              <w:sz w:val="17"/>
                              <w:szCs w:val="17"/>
                              <w:shd w:val="clear" w:color="auto" w:fill="888888"/>
                              <w:lang w:eastAsia="fr-FR"/>
                            </w:rPr>
                            <w:t>&gt; </w:t>
                          </w:r>
                          <w:r w:rsidRPr="008D5DF9">
                            <w:rPr>
                              <w:rFonts w:ascii="Arial" w:eastAsia="Times New Roman" w:hAnsi="Arial" w:cs="Arial"/>
                              <w:b/>
                              <w:bCs/>
                              <w:color w:val="000000"/>
                              <w:sz w:val="17"/>
                              <w:szCs w:val="17"/>
                              <w:shd w:val="clear" w:color="auto" w:fill="E0E0E0"/>
                              <w:lang w:eastAsia="fr-FR"/>
                            </w:rPr>
                            <w:t>EN SAVOIR PLUS</w:t>
                          </w:r>
                        </w:hyperlink>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r>
          </w:tbl>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p>
        </w:tc>
        <w:tc>
          <w:tcPr>
            <w:tcW w:w="300" w:type="dxa"/>
            <w:shd w:val="clear" w:color="auto" w:fill="ECECEC"/>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ECECEC"/>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ECECEC"/>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2520"/>
        <w:gridCol w:w="4710"/>
        <w:gridCol w:w="2520"/>
      </w:tblGrid>
      <w:tr w:rsidR="008D5DF9" w:rsidRPr="008D5DF9" w:rsidTr="008D5DF9">
        <w:trPr>
          <w:tblCellSpacing w:w="0" w:type="dxa"/>
          <w:jc w:val="center"/>
        </w:trPr>
        <w:tc>
          <w:tcPr>
            <w:tcW w:w="2460" w:type="dxa"/>
            <w:shd w:val="clear" w:color="auto" w:fill="FFFFFF"/>
            <w:vAlign w:val="bottom"/>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600200" cy="685800"/>
                  <wp:effectExtent l="0" t="0" r="0" b="0"/>
                  <wp:docPr id="12" name="Image 12" descr="http://images.mailperformance.com/RAYM/03R/proposer_trait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mailperformance.com/RAYM/03R/proposer_trait_gauch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685800"/>
                          </a:xfrm>
                          <a:prstGeom prst="rect">
                            <a:avLst/>
                          </a:prstGeom>
                          <a:noFill/>
                          <a:ln>
                            <a:noFill/>
                          </a:ln>
                        </pic:spPr>
                      </pic:pic>
                    </a:graphicData>
                  </a:graphic>
                </wp:inline>
              </w:drawing>
            </w:r>
          </w:p>
        </w:tc>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4650"/>
            </w:tblGrid>
            <w:tr w:rsidR="008D5DF9" w:rsidRPr="008D5DF9">
              <w:trPr>
                <w:trHeight w:val="870"/>
              </w:trPr>
              <w:tc>
                <w:tcPr>
                  <w:tcW w:w="4560" w:type="dxa"/>
                  <w:tcBorders>
                    <w:top w:val="single" w:sz="24" w:space="0" w:color="FFD700"/>
                    <w:left w:val="single" w:sz="24" w:space="0" w:color="FFD700"/>
                    <w:bottom w:val="single" w:sz="24" w:space="0" w:color="FFD700"/>
                    <w:right w:val="single" w:sz="24" w:space="0" w:color="FFD700"/>
                  </w:tcBorders>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Arial" w:eastAsia="Times New Roman" w:hAnsi="Arial" w:cs="Arial"/>
                      <w:b/>
                      <w:bCs/>
                      <w:color w:val="000000"/>
                      <w:sz w:val="33"/>
                      <w:szCs w:val="33"/>
                      <w:lang w:eastAsia="fr-FR"/>
                    </w:rPr>
                    <w:t>PROPOSER UN SUJET</w:t>
                  </w:r>
                </w:p>
              </w:tc>
            </w:tr>
          </w:tbl>
          <w:p w:rsidR="008D5DF9" w:rsidRPr="008D5DF9" w:rsidRDefault="008D5DF9" w:rsidP="008D5DF9">
            <w:pPr>
              <w:spacing w:after="0" w:line="240" w:lineRule="auto"/>
              <w:rPr>
                <w:rFonts w:ascii="Times New Roman" w:eastAsia="Times New Roman" w:hAnsi="Times New Roman" w:cs="Times New Roman"/>
                <w:sz w:val="24"/>
                <w:szCs w:val="24"/>
                <w:lang w:eastAsia="fr-FR"/>
              </w:rPr>
            </w:pPr>
          </w:p>
        </w:tc>
        <w:tc>
          <w:tcPr>
            <w:tcW w:w="2460" w:type="dxa"/>
            <w:shd w:val="clear" w:color="auto" w:fill="FFFFFF"/>
            <w:vAlign w:val="bottom"/>
            <w:hideMark/>
          </w:tcPr>
          <w:p w:rsidR="008D5DF9" w:rsidRPr="008D5DF9" w:rsidRDefault="008D5DF9" w:rsidP="008D5DF9">
            <w:pPr>
              <w:spacing w:after="0" w:line="240" w:lineRule="auto"/>
              <w:jc w:val="right"/>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600200" cy="685800"/>
                  <wp:effectExtent l="0" t="0" r="0" b="0"/>
                  <wp:docPr id="11" name="Image 11" descr="http://images.mailperformance.com/RAYM/03R/proposer_trait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mailperformance.com/RAYM/03R/proposer_trait_droit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685800"/>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30"/>
        <w:gridCol w:w="9690"/>
        <w:gridCol w:w="30"/>
      </w:tblGrid>
      <w:tr w:rsidR="008D5DF9" w:rsidRPr="008D5DF9" w:rsidTr="008D5DF9">
        <w:trPr>
          <w:tblCellSpacing w:w="0" w:type="dxa"/>
          <w:jc w:val="center"/>
        </w:trPr>
        <w:tc>
          <w:tcPr>
            <w:tcW w:w="30" w:type="dxa"/>
            <w:shd w:val="clear" w:color="auto" w:fill="E5E5E5"/>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9525" cy="9525"/>
                  <wp:effectExtent l="0" t="0" r="0" b="0"/>
                  <wp:docPr id="10" name="Image 10"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vAlign w:val="center"/>
            <w:hideMark/>
          </w:tcPr>
          <w:p w:rsidR="008D5DF9" w:rsidRPr="008D5DF9" w:rsidRDefault="008D5DF9" w:rsidP="008D5DF9">
            <w:pPr>
              <w:spacing w:after="240" w:line="240" w:lineRule="auto"/>
              <w:ind w:left="225" w:right="225"/>
              <w:jc w:val="center"/>
              <w:rPr>
                <w:rFonts w:ascii="Arial" w:eastAsia="Times New Roman" w:hAnsi="Arial" w:cs="Arial"/>
                <w:color w:val="000000"/>
                <w:sz w:val="23"/>
                <w:szCs w:val="23"/>
                <w:lang w:eastAsia="fr-FR"/>
              </w:rPr>
            </w:pPr>
            <w:r w:rsidRPr="008D5DF9">
              <w:rPr>
                <w:rFonts w:ascii="Arial" w:eastAsia="Times New Roman" w:hAnsi="Arial" w:cs="Arial"/>
                <w:color w:val="000000"/>
                <w:sz w:val="23"/>
                <w:szCs w:val="23"/>
                <w:lang w:eastAsia="fr-FR"/>
              </w:rPr>
              <w:br/>
            </w:r>
            <w:r w:rsidRPr="008D5DF9">
              <w:rPr>
                <w:rFonts w:ascii="Arial" w:eastAsia="Times New Roman" w:hAnsi="Arial" w:cs="Arial"/>
                <w:b/>
                <w:bCs/>
                <w:color w:val="000000"/>
                <w:sz w:val="36"/>
                <w:szCs w:val="36"/>
                <w:lang w:eastAsia="fr-FR"/>
              </w:rPr>
              <w:t xml:space="preserve">Si vous souhaitez nous suggérer des informations </w:t>
            </w:r>
            <w:r w:rsidRPr="008D5DF9">
              <w:rPr>
                <w:rFonts w:ascii="Arial" w:eastAsia="Times New Roman" w:hAnsi="Arial" w:cs="Arial"/>
                <w:color w:val="000000"/>
                <w:sz w:val="36"/>
                <w:szCs w:val="36"/>
                <w:lang w:eastAsia="fr-FR"/>
              </w:rPr>
              <w:br/>
            </w:r>
            <w:r w:rsidRPr="008D5DF9">
              <w:rPr>
                <w:rFonts w:ascii="Arial" w:eastAsia="Times New Roman" w:hAnsi="Arial" w:cs="Arial"/>
                <w:b/>
                <w:bCs/>
                <w:color w:val="000000"/>
                <w:sz w:val="36"/>
                <w:szCs w:val="36"/>
                <w:lang w:eastAsia="fr-FR"/>
              </w:rPr>
              <w:t>à traiter dans le prochain numéro</w:t>
            </w:r>
            <w:r w:rsidRPr="008D5DF9">
              <w:rPr>
                <w:rFonts w:ascii="Arial" w:eastAsia="Times New Roman" w:hAnsi="Arial" w:cs="Arial"/>
                <w:color w:val="000000"/>
                <w:sz w:val="36"/>
                <w:szCs w:val="36"/>
                <w:lang w:eastAsia="fr-FR"/>
              </w:rPr>
              <w:t>.</w:t>
            </w:r>
          </w:p>
          <w:tbl>
            <w:tblPr>
              <w:tblW w:w="0" w:type="auto"/>
              <w:jc w:val="center"/>
              <w:tblCellSpacing w:w="0" w:type="dxa"/>
              <w:tblInd w:w="225" w:type="dxa"/>
              <w:shd w:val="clear" w:color="auto" w:fill="E8E8E8"/>
              <w:tblCellMar>
                <w:left w:w="0" w:type="dxa"/>
                <w:right w:w="0" w:type="dxa"/>
              </w:tblCellMar>
              <w:tblLook w:val="04A0" w:firstRow="1" w:lastRow="0" w:firstColumn="1" w:lastColumn="0" w:noHBand="0" w:noVBand="1"/>
            </w:tblPr>
            <w:tblGrid>
              <w:gridCol w:w="150"/>
              <w:gridCol w:w="256"/>
              <w:gridCol w:w="1350"/>
              <w:gridCol w:w="150"/>
            </w:tblGrid>
            <w:tr w:rsidR="008D5DF9" w:rsidRPr="008D5DF9">
              <w:trPr>
                <w:tblCellSpacing w:w="0" w:type="dxa"/>
                <w:jc w:val="center"/>
              </w:trPr>
              <w:tc>
                <w:tcPr>
                  <w:tcW w:w="135"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9" name="Image 9" descr="http://images.mailperformance.com/RAYM/03R/bouton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mailperformance.com/RAYM/03R/bouton_gauch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c>
                <w:tcPr>
                  <w:tcW w:w="240"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&gt; </w:t>
                  </w:r>
                </w:p>
              </w:tc>
              <w:tc>
                <w:tcPr>
                  <w:tcW w:w="1350" w:type="dxa"/>
                  <w:shd w:val="clear" w:color="auto" w:fill="E8E8E8"/>
                  <w:vAlign w:val="center"/>
                  <w:hideMark/>
                </w:tcPr>
                <w:p w:rsidR="008D5DF9" w:rsidRPr="008D5DF9" w:rsidRDefault="00ED65F7" w:rsidP="008D5DF9">
                  <w:pPr>
                    <w:spacing w:after="0" w:line="240" w:lineRule="auto"/>
                    <w:rPr>
                      <w:rFonts w:ascii="Times New Roman" w:eastAsia="Times New Roman" w:hAnsi="Times New Roman" w:cs="Times New Roman"/>
                      <w:sz w:val="24"/>
                      <w:szCs w:val="24"/>
                      <w:lang w:eastAsia="fr-FR"/>
                    </w:rPr>
                  </w:pPr>
                  <w:hyperlink r:id="rId49" w:history="1">
                    <w:r w:rsidR="008D5DF9" w:rsidRPr="008D5DF9">
                      <w:rPr>
                        <w:rFonts w:ascii="Arial" w:eastAsia="Times New Roman" w:hAnsi="Arial" w:cs="Arial"/>
                        <w:color w:val="000000"/>
                        <w:sz w:val="18"/>
                        <w:szCs w:val="18"/>
                        <w:lang w:eastAsia="fr-FR"/>
                      </w:rPr>
                      <w:t>CLIQUEZ ICI</w:t>
                    </w:r>
                  </w:hyperlink>
                </w:p>
              </w:tc>
              <w:tc>
                <w:tcPr>
                  <w:tcW w:w="150" w:type="dxa"/>
                  <w:shd w:val="clear" w:color="auto" w:fill="E8E8E8"/>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85725" cy="285750"/>
                        <wp:effectExtent l="0" t="0" r="9525" b="0"/>
                        <wp:docPr id="8" name="Image 8" descr="http://images.mailperformance.com/RAYM/03R/bouton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mailperformance.com/RAYM/03R/bouton_droi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p>
              </w:tc>
            </w:tr>
          </w:tbl>
          <w:p w:rsidR="008D5DF9" w:rsidRPr="008D5DF9" w:rsidRDefault="008D5DF9" w:rsidP="008D5DF9">
            <w:pPr>
              <w:spacing w:before="100" w:beforeAutospacing="1" w:after="100" w:afterAutospacing="1" w:line="240" w:lineRule="auto"/>
              <w:ind w:left="225" w:right="225"/>
              <w:jc w:val="center"/>
              <w:rPr>
                <w:rFonts w:ascii="Arial" w:eastAsia="Times New Roman" w:hAnsi="Arial" w:cs="Arial"/>
                <w:color w:val="000000"/>
                <w:sz w:val="23"/>
                <w:szCs w:val="23"/>
                <w:lang w:eastAsia="fr-FR"/>
              </w:rPr>
            </w:pPr>
            <w:r w:rsidRPr="008D5DF9">
              <w:rPr>
                <w:rFonts w:ascii="Arial" w:eastAsia="Times New Roman" w:hAnsi="Arial" w:cs="Arial"/>
                <w:color w:val="000000"/>
                <w:sz w:val="23"/>
                <w:szCs w:val="23"/>
                <w:lang w:eastAsia="fr-FR"/>
              </w:rPr>
              <w:t> </w:t>
            </w:r>
          </w:p>
        </w:tc>
        <w:tc>
          <w:tcPr>
            <w:tcW w:w="30" w:type="dxa"/>
            <w:shd w:val="clear" w:color="auto" w:fill="E5E5E5"/>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9525" cy="9525"/>
                  <wp:effectExtent l="0" t="0" r="0" b="0"/>
                  <wp:docPr id="7" name="Image 7"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E5E5E5"/>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9525" cy="19050"/>
                  <wp:effectExtent l="0" t="0" r="0" b="0"/>
                  <wp:docPr id="6" name="Image 6" descr="http://images.mailperformance.com/RAYM/03R/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mailperformance.com/RAYM/03R/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15360"/>
      </w:tblGrid>
      <w:tr w:rsidR="008D5DF9" w:rsidRPr="008D5DF9" w:rsidTr="008D5DF9">
        <w:trPr>
          <w:tblCellSpacing w:w="0" w:type="dxa"/>
          <w:jc w:val="center"/>
        </w:trPr>
        <w:tc>
          <w:tcPr>
            <w:tcW w:w="9600" w:type="dxa"/>
            <w:shd w:val="clear" w:color="auto" w:fill="000000"/>
            <w:vAlign w:val="center"/>
            <w:hideMark/>
          </w:tcPr>
          <w:p w:rsidR="008D5DF9" w:rsidRPr="008D5DF9" w:rsidRDefault="008D5DF9" w:rsidP="008D5DF9">
            <w:pPr>
              <w:spacing w:after="0" w:line="240" w:lineRule="auto"/>
              <w:jc w:val="center"/>
              <w:rPr>
                <w:rFonts w:ascii="Times New Roman" w:eastAsia="Times New Roman" w:hAnsi="Times New Roman" w:cs="Times New Roman"/>
                <w:sz w:val="2"/>
                <w:szCs w:val="2"/>
                <w:lang w:eastAsia="fr-FR"/>
              </w:rPr>
            </w:pPr>
            <w:r>
              <w:rPr>
                <w:rFonts w:ascii="Times New Roman" w:eastAsia="Times New Roman" w:hAnsi="Times New Roman" w:cs="Times New Roman"/>
                <w:noProof/>
                <w:sz w:val="2"/>
                <w:szCs w:val="2"/>
                <w:lang w:eastAsia="fr-FR"/>
              </w:rPr>
              <w:drawing>
                <wp:inline distT="0" distB="0" distL="0" distR="0">
                  <wp:extent cx="9753600" cy="9525"/>
                  <wp:effectExtent l="0" t="0" r="0" b="9525"/>
                  <wp:docPr id="5" name="Image 5" descr="http://images.mailperformance.com/RAYM/03R/separateur_noir_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mailperformance.com/RAYM/03R/separateur_noir_65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Arial" w:eastAsia="Times New Roman" w:hAnsi="Arial" w:cs="Arial"/>
                <w:color w:val="000000"/>
                <w:sz w:val="33"/>
                <w:szCs w:val="33"/>
                <w:lang w:eastAsia="fr-FR"/>
              </w:rPr>
              <w:t>SUIVEZ LA SÉCURITÉ ROUTIÈRE SUR</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3534"/>
        <w:gridCol w:w="894"/>
        <w:gridCol w:w="894"/>
        <w:gridCol w:w="895"/>
        <w:gridCol w:w="3533"/>
      </w:tblGrid>
      <w:tr w:rsidR="008D5DF9" w:rsidRPr="008D5DF9" w:rsidTr="008D5DF9">
        <w:trPr>
          <w:tblCellSpacing w:w="0" w:type="dxa"/>
          <w:jc w:val="center"/>
        </w:trPr>
        <w:tc>
          <w:tcPr>
            <w:tcW w:w="3570" w:type="dxa"/>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c>
          <w:tcPr>
            <w:tcW w:w="900" w:type="dxa"/>
            <w:shd w:val="clear" w:color="auto" w:fill="FFFFFF"/>
            <w:vAlign w:val="center"/>
            <w:hideMark/>
          </w:tcPr>
          <w:p w:rsidR="008D5DF9" w:rsidRPr="008D5DF9" w:rsidRDefault="008D5DF9" w:rsidP="008D5D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00025" cy="285750"/>
                  <wp:effectExtent l="0" t="0" r="9525" b="0"/>
                  <wp:docPr id="4" name="Image 4" descr="http://images.mailperformance.com/RAYM/03R/fb_footer.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mailperformance.com/RAYM/03R/fb_footer.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900" w:type="dxa"/>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28600" cy="285750"/>
                  <wp:effectExtent l="0" t="0" r="0" b="0"/>
                  <wp:docPr id="3" name="Image 3" descr="http://images.mailperformance.com/RAYM/03R/tw_foote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mailperformance.com/RAYM/03R/tw_footer.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p>
        </w:tc>
        <w:tc>
          <w:tcPr>
            <w:tcW w:w="900" w:type="dxa"/>
            <w:shd w:val="clear" w:color="auto" w:fill="FFFFFF"/>
            <w:vAlign w:val="center"/>
            <w:hideMark/>
          </w:tcPr>
          <w:p w:rsidR="008D5DF9" w:rsidRPr="008D5DF9" w:rsidRDefault="008D5DF9" w:rsidP="008D5DF9">
            <w:pPr>
              <w:spacing w:after="0" w:line="240" w:lineRule="auto"/>
              <w:jc w:val="right"/>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47650" cy="285750"/>
                  <wp:effectExtent l="0" t="0" r="0" b="0"/>
                  <wp:docPr id="2" name="Image 2" descr="http://images.mailperformance.com/RAYM/03R/yt_footer.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mailperformance.com/RAYM/03R/yt_footer.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3570" w:type="dxa"/>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ED65F7" w:rsidP="008D5DF9">
            <w:pPr>
              <w:spacing w:after="0" w:line="240" w:lineRule="auto"/>
              <w:jc w:val="center"/>
              <w:rPr>
                <w:rFonts w:ascii="Times New Roman" w:eastAsia="Times New Roman" w:hAnsi="Times New Roman" w:cs="Times New Roman"/>
                <w:sz w:val="24"/>
                <w:szCs w:val="24"/>
                <w:lang w:eastAsia="fr-FR"/>
              </w:rPr>
            </w:pPr>
            <w:hyperlink r:id="rId56" w:tgtFrame="_blank" w:history="1">
              <w:r w:rsidR="008D5DF9" w:rsidRPr="008D5DF9">
                <w:rPr>
                  <w:rFonts w:ascii="Arial" w:eastAsia="Times New Roman" w:hAnsi="Arial" w:cs="Arial"/>
                  <w:b/>
                  <w:bCs/>
                  <w:color w:val="000000"/>
                  <w:sz w:val="21"/>
                  <w:szCs w:val="21"/>
                  <w:lang w:eastAsia="fr-FR"/>
                </w:rPr>
                <w:t>securite-routiere.gouv.fr</w:t>
              </w:r>
            </w:hyperlink>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Arial" w:eastAsia="Times New Roman" w:hAnsi="Arial" w:cs="Arial"/>
                <w:color w:val="858585"/>
                <w:sz w:val="14"/>
                <w:szCs w:val="14"/>
                <w:lang w:eastAsia="fr-FR"/>
              </w:rPr>
              <w:t xml:space="preserve">Mentions légales : vous disposez d'un droit d'accès, de modification, de rectification et de suppression des données qui vous concernent (art. 34 de la loi "Informatique et libertés" du 6 janvier 1978). Pour toute demande, adressez-vous à </w:t>
            </w:r>
            <w:proofErr w:type="gramStart"/>
            <w:r w:rsidRPr="008D5DF9">
              <w:rPr>
                <w:rFonts w:ascii="Arial" w:eastAsia="Times New Roman" w:hAnsi="Arial" w:cs="Arial"/>
                <w:color w:val="858585"/>
                <w:sz w:val="14"/>
                <w:szCs w:val="14"/>
                <w:lang w:eastAsia="fr-FR"/>
              </w:rPr>
              <w:t>:  </w:t>
            </w:r>
            <w:proofErr w:type="gramEnd"/>
            <w:hyperlink r:id="rId57" w:history="1">
              <w:r w:rsidRPr="008D5DF9">
                <w:rPr>
                  <w:rFonts w:ascii="Arial" w:eastAsia="Times New Roman" w:hAnsi="Arial" w:cs="Arial"/>
                  <w:color w:val="858585"/>
                  <w:sz w:val="14"/>
                  <w:szCs w:val="14"/>
                  <w:lang w:eastAsia="fr-FR"/>
                </w:rPr>
                <w:t>webmestre-internet.dscr@interieur.gouv.fr</w:t>
              </w:r>
            </w:hyperlink>
            <w:r w:rsidRPr="008D5DF9">
              <w:rPr>
                <w:rFonts w:ascii="Arial" w:eastAsia="Times New Roman" w:hAnsi="Arial" w:cs="Arial"/>
                <w:color w:val="858585"/>
                <w:sz w:val="14"/>
                <w:szCs w:val="14"/>
                <w:lang w:eastAsia="fr-FR"/>
              </w:rPr>
              <w:br/>
            </w:r>
            <w:r w:rsidRPr="008D5DF9">
              <w:rPr>
                <w:rFonts w:ascii="Arial" w:eastAsia="Times New Roman" w:hAnsi="Arial" w:cs="Arial"/>
                <w:color w:val="858585"/>
                <w:sz w:val="14"/>
                <w:szCs w:val="14"/>
                <w:lang w:eastAsia="fr-FR"/>
              </w:rPr>
              <w:br/>
              <w:t xml:space="preserve">Pour vous désabonner, veuillez suivre </w:t>
            </w:r>
            <w:hyperlink r:id="rId58" w:history="1">
              <w:r w:rsidRPr="008D5DF9">
                <w:rPr>
                  <w:rFonts w:ascii="Arial" w:eastAsia="Times New Roman" w:hAnsi="Arial" w:cs="Arial"/>
                  <w:color w:val="5F6163"/>
                  <w:sz w:val="14"/>
                  <w:szCs w:val="14"/>
                  <w:lang w:eastAsia="fr-FR"/>
                </w:rPr>
                <w:t>ce lien</w:t>
              </w:r>
            </w:hyperlink>
            <w:r w:rsidRPr="008D5DF9">
              <w:rPr>
                <w:rFonts w:ascii="Arial" w:eastAsia="Times New Roman" w:hAnsi="Arial" w:cs="Arial"/>
                <w:color w:val="858585"/>
                <w:sz w:val="14"/>
                <w:szCs w:val="14"/>
                <w:lang w:eastAsia="fr-FR"/>
              </w:rPr>
              <w:t>.</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vanish/>
          <w:color w:val="000000"/>
          <w:sz w:val="24"/>
          <w:szCs w:val="24"/>
          <w:lang w:eastAsia="fr-FR"/>
        </w:rPr>
      </w:pP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8D5DF9" w:rsidRPr="008D5DF9" w:rsidTr="008D5DF9">
        <w:trPr>
          <w:tblCellSpacing w:w="0" w:type="dxa"/>
          <w:jc w:val="center"/>
        </w:trPr>
        <w:tc>
          <w:tcPr>
            <w:tcW w:w="0" w:type="auto"/>
            <w:shd w:val="clear" w:color="auto" w:fill="FFFFFF"/>
            <w:vAlign w:val="center"/>
            <w:hideMark/>
          </w:tcPr>
          <w:p w:rsidR="008D5DF9" w:rsidRPr="008D5DF9" w:rsidRDefault="008D5DF9" w:rsidP="008D5DF9">
            <w:pPr>
              <w:spacing w:after="0" w:line="240" w:lineRule="auto"/>
              <w:jc w:val="center"/>
              <w:rPr>
                <w:rFonts w:ascii="Times New Roman" w:eastAsia="Times New Roman" w:hAnsi="Times New Roman" w:cs="Times New Roman"/>
                <w:sz w:val="24"/>
                <w:szCs w:val="24"/>
                <w:lang w:eastAsia="fr-FR"/>
              </w:rPr>
            </w:pPr>
            <w:r w:rsidRPr="008D5DF9">
              <w:rPr>
                <w:rFonts w:ascii="Times New Roman" w:eastAsia="Times New Roman" w:hAnsi="Times New Roman" w:cs="Times New Roman"/>
                <w:sz w:val="24"/>
                <w:szCs w:val="24"/>
                <w:lang w:eastAsia="fr-FR"/>
              </w:rPr>
              <w:t> </w:t>
            </w:r>
          </w:p>
        </w:tc>
      </w:tr>
    </w:tbl>
    <w:p w:rsidR="008D5DF9" w:rsidRPr="008D5DF9" w:rsidRDefault="008D5DF9" w:rsidP="008D5DF9">
      <w:pPr>
        <w:shd w:val="clear" w:color="auto" w:fill="FFFFFF"/>
        <w:spacing w:after="0" w:line="240" w:lineRule="auto"/>
        <w:rPr>
          <w:rFonts w:ascii="Calibri" w:eastAsia="Times New Roman" w:hAnsi="Calibri" w:cs="Calibri"/>
          <w:color w:val="000000"/>
          <w:sz w:val="24"/>
          <w:szCs w:val="24"/>
          <w:lang w:eastAsia="fr-FR"/>
        </w:rPr>
      </w:pPr>
      <w:r>
        <w:rPr>
          <w:rFonts w:ascii="Calibri" w:eastAsia="Times New Roman" w:hAnsi="Calibri" w:cs="Calibri"/>
          <w:noProof/>
          <w:color w:val="000000"/>
          <w:sz w:val="24"/>
          <w:szCs w:val="24"/>
          <w:lang w:eastAsia="fr-FR"/>
        </w:rPr>
        <w:drawing>
          <wp:inline distT="0" distB="0" distL="0" distR="0">
            <wp:extent cx="9525" cy="9525"/>
            <wp:effectExtent l="0" t="0" r="0" b="0"/>
            <wp:docPr id="1" name="Image 1" descr="http://tr.infolettre.securite-routiere.gouv.fr/o5.aspx?GV1=RAYM03R00000001970000RBIY3&amp;uk=b0099d1573fafc52e551235d43298ed4&amp;cardId=ab06834614155e88aaff4505d03c4327&amp;domainId=9ff620962cb6e2254381fdc42309c091&amp;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r.infolettre.securite-routiere.gouv.fr/o5.aspx?GV1=RAYM03R00000001970000RBIY3&amp;uk=b0099d1573fafc52e551235d43298ed4&amp;cardId=ab06834614155e88aaff4505d03c4327&amp;domainId=9ff620962cb6e2254381fdc42309c091&amp;flag=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E7F78" w:rsidRDefault="004E7F78"/>
    <w:sectPr w:rsidR="004E7F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DF9"/>
    <w:rsid w:val="004E7F78"/>
    <w:rsid w:val="008D5DF9"/>
    <w:rsid w:val="00ED65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D5DF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D5DF9"/>
    <w:rPr>
      <w:color w:val="0000FF"/>
      <w:u w:val="single"/>
    </w:rPr>
  </w:style>
  <w:style w:type="character" w:styleId="Lienhypertextesuivivisit">
    <w:name w:val="FollowedHyperlink"/>
    <w:basedOn w:val="Policepardfaut"/>
    <w:uiPriority w:val="99"/>
    <w:semiHidden/>
    <w:unhideWhenUsed/>
    <w:rsid w:val="008D5DF9"/>
    <w:rPr>
      <w:color w:val="800080"/>
      <w:u w:val="single"/>
    </w:rPr>
  </w:style>
  <w:style w:type="character" w:styleId="lev">
    <w:name w:val="Strong"/>
    <w:basedOn w:val="Policepardfaut"/>
    <w:uiPriority w:val="22"/>
    <w:qFormat/>
    <w:rsid w:val="008D5DF9"/>
    <w:rPr>
      <w:b/>
      <w:bCs/>
    </w:rPr>
  </w:style>
  <w:style w:type="character" w:styleId="Accentuation">
    <w:name w:val="Emphasis"/>
    <w:basedOn w:val="Policepardfaut"/>
    <w:uiPriority w:val="20"/>
    <w:qFormat/>
    <w:rsid w:val="008D5DF9"/>
    <w:rPr>
      <w:i/>
      <w:iCs/>
    </w:rPr>
  </w:style>
  <w:style w:type="paragraph" w:styleId="Textedebulles">
    <w:name w:val="Balloon Text"/>
    <w:basedOn w:val="Normal"/>
    <w:link w:val="TextedebullesCar"/>
    <w:uiPriority w:val="99"/>
    <w:semiHidden/>
    <w:unhideWhenUsed/>
    <w:rsid w:val="008D5D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5D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D5DF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D5DF9"/>
    <w:rPr>
      <w:color w:val="0000FF"/>
      <w:u w:val="single"/>
    </w:rPr>
  </w:style>
  <w:style w:type="character" w:styleId="Lienhypertextesuivivisit">
    <w:name w:val="FollowedHyperlink"/>
    <w:basedOn w:val="Policepardfaut"/>
    <w:uiPriority w:val="99"/>
    <w:semiHidden/>
    <w:unhideWhenUsed/>
    <w:rsid w:val="008D5DF9"/>
    <w:rPr>
      <w:color w:val="800080"/>
      <w:u w:val="single"/>
    </w:rPr>
  </w:style>
  <w:style w:type="character" w:styleId="lev">
    <w:name w:val="Strong"/>
    <w:basedOn w:val="Policepardfaut"/>
    <w:uiPriority w:val="22"/>
    <w:qFormat/>
    <w:rsid w:val="008D5DF9"/>
    <w:rPr>
      <w:b/>
      <w:bCs/>
    </w:rPr>
  </w:style>
  <w:style w:type="character" w:styleId="Accentuation">
    <w:name w:val="Emphasis"/>
    <w:basedOn w:val="Policepardfaut"/>
    <w:uiPriority w:val="20"/>
    <w:qFormat/>
    <w:rsid w:val="008D5DF9"/>
    <w:rPr>
      <w:i/>
      <w:iCs/>
    </w:rPr>
  </w:style>
  <w:style w:type="paragraph" w:styleId="Textedebulles">
    <w:name w:val="Balloon Text"/>
    <w:basedOn w:val="Normal"/>
    <w:link w:val="TextedebullesCar"/>
    <w:uiPriority w:val="99"/>
    <w:semiHidden/>
    <w:unhideWhenUsed/>
    <w:rsid w:val="008D5D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5D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9058">
      <w:bodyDiv w:val="1"/>
      <w:marLeft w:val="0"/>
      <w:marRight w:val="0"/>
      <w:marTop w:val="0"/>
      <w:marBottom w:val="0"/>
      <w:divBdr>
        <w:top w:val="none" w:sz="0" w:space="0" w:color="auto"/>
        <w:left w:val="none" w:sz="0" w:space="0" w:color="auto"/>
        <w:bottom w:val="none" w:sz="0" w:space="0" w:color="auto"/>
        <w:right w:val="none" w:sz="0" w:space="0" w:color="auto"/>
      </w:divBdr>
      <w:divsChild>
        <w:div w:id="1500458324">
          <w:marLeft w:val="0"/>
          <w:marRight w:val="0"/>
          <w:marTop w:val="0"/>
          <w:marBottom w:val="0"/>
          <w:divBdr>
            <w:top w:val="none" w:sz="0" w:space="0" w:color="auto"/>
            <w:left w:val="none" w:sz="0" w:space="0" w:color="auto"/>
            <w:bottom w:val="none" w:sz="0" w:space="0" w:color="auto"/>
            <w:right w:val="none" w:sz="0" w:space="0" w:color="auto"/>
          </w:divBdr>
          <w:divsChild>
            <w:div w:id="1810441321">
              <w:marLeft w:val="0"/>
              <w:marRight w:val="0"/>
              <w:marTop w:val="0"/>
              <w:marBottom w:val="0"/>
              <w:divBdr>
                <w:top w:val="none" w:sz="0" w:space="0" w:color="auto"/>
                <w:left w:val="none" w:sz="0" w:space="0" w:color="auto"/>
                <w:bottom w:val="none" w:sz="0" w:space="0" w:color="auto"/>
                <w:right w:val="none" w:sz="0" w:space="0" w:color="auto"/>
              </w:divBdr>
              <w:divsChild>
                <w:div w:id="959799489">
                  <w:marLeft w:val="0"/>
                  <w:marRight w:val="0"/>
                  <w:marTop w:val="0"/>
                  <w:marBottom w:val="0"/>
                  <w:divBdr>
                    <w:top w:val="none" w:sz="0" w:space="0" w:color="auto"/>
                    <w:left w:val="none" w:sz="0" w:space="0" w:color="auto"/>
                    <w:bottom w:val="none" w:sz="0" w:space="0" w:color="auto"/>
                    <w:right w:val="none" w:sz="0" w:space="0" w:color="auto"/>
                  </w:divBdr>
                  <w:divsChild>
                    <w:div w:id="1341615712">
                      <w:marLeft w:val="0"/>
                      <w:marRight w:val="0"/>
                      <w:marTop w:val="0"/>
                      <w:marBottom w:val="0"/>
                      <w:divBdr>
                        <w:top w:val="none" w:sz="0" w:space="0" w:color="auto"/>
                        <w:left w:val="none" w:sz="0" w:space="0" w:color="auto"/>
                        <w:bottom w:val="none" w:sz="0" w:space="0" w:color="auto"/>
                        <w:right w:val="none" w:sz="0" w:space="0" w:color="auto"/>
                      </w:divBdr>
                      <w:divsChild>
                        <w:div w:id="649097880">
                          <w:marLeft w:val="0"/>
                          <w:marRight w:val="0"/>
                          <w:marTop w:val="0"/>
                          <w:marBottom w:val="0"/>
                          <w:divBdr>
                            <w:top w:val="none" w:sz="0" w:space="0" w:color="auto"/>
                            <w:left w:val="none" w:sz="0" w:space="0" w:color="auto"/>
                            <w:bottom w:val="none" w:sz="0" w:space="0" w:color="auto"/>
                            <w:right w:val="none" w:sz="0" w:space="0" w:color="auto"/>
                          </w:divBdr>
                        </w:div>
                      </w:divsChild>
                    </w:div>
                    <w:div w:id="363138451">
                      <w:marLeft w:val="0"/>
                      <w:marRight w:val="0"/>
                      <w:marTop w:val="0"/>
                      <w:marBottom w:val="0"/>
                      <w:divBdr>
                        <w:top w:val="none" w:sz="0" w:space="0" w:color="auto"/>
                        <w:left w:val="none" w:sz="0" w:space="0" w:color="auto"/>
                        <w:bottom w:val="none" w:sz="0" w:space="0" w:color="auto"/>
                        <w:right w:val="none" w:sz="0" w:space="0" w:color="auto"/>
                      </w:divBdr>
                      <w:divsChild>
                        <w:div w:id="141779327">
                          <w:marLeft w:val="0"/>
                          <w:marRight w:val="0"/>
                          <w:marTop w:val="0"/>
                          <w:marBottom w:val="0"/>
                          <w:divBdr>
                            <w:top w:val="none" w:sz="0" w:space="0" w:color="auto"/>
                            <w:left w:val="none" w:sz="0" w:space="0" w:color="auto"/>
                            <w:bottom w:val="none" w:sz="0" w:space="0" w:color="auto"/>
                            <w:right w:val="none" w:sz="0" w:space="0" w:color="auto"/>
                          </w:divBdr>
                        </w:div>
                        <w:div w:id="714163255">
                          <w:marLeft w:val="0"/>
                          <w:marRight w:val="0"/>
                          <w:marTop w:val="0"/>
                          <w:marBottom w:val="0"/>
                          <w:divBdr>
                            <w:top w:val="none" w:sz="0" w:space="0" w:color="auto"/>
                            <w:left w:val="none" w:sz="0" w:space="0" w:color="auto"/>
                            <w:bottom w:val="none" w:sz="0" w:space="0" w:color="auto"/>
                            <w:right w:val="none" w:sz="0" w:space="0" w:color="auto"/>
                          </w:divBdr>
                          <w:divsChild>
                            <w:div w:id="1377779793">
                              <w:marLeft w:val="150"/>
                              <w:marRight w:val="150"/>
                              <w:marTop w:val="150"/>
                              <w:marBottom w:val="150"/>
                              <w:divBdr>
                                <w:top w:val="none" w:sz="0" w:space="0" w:color="auto"/>
                                <w:left w:val="none" w:sz="0" w:space="0" w:color="auto"/>
                                <w:bottom w:val="none" w:sz="0" w:space="0" w:color="auto"/>
                                <w:right w:val="none" w:sz="0" w:space="0" w:color="auto"/>
                              </w:divBdr>
                            </w:div>
                            <w:div w:id="1082069703">
                              <w:marLeft w:val="150"/>
                              <w:marRight w:val="150"/>
                              <w:marTop w:val="150"/>
                              <w:marBottom w:val="150"/>
                              <w:divBdr>
                                <w:top w:val="none" w:sz="0" w:space="0" w:color="auto"/>
                                <w:left w:val="none" w:sz="0" w:space="0" w:color="auto"/>
                                <w:bottom w:val="none" w:sz="0" w:space="0" w:color="auto"/>
                                <w:right w:val="none" w:sz="0" w:space="0" w:color="auto"/>
                              </w:divBdr>
                              <w:divsChild>
                                <w:div w:id="461923246">
                                  <w:marLeft w:val="0"/>
                                  <w:marRight w:val="0"/>
                                  <w:marTop w:val="0"/>
                                  <w:marBottom w:val="0"/>
                                  <w:divBdr>
                                    <w:top w:val="none" w:sz="0" w:space="0" w:color="auto"/>
                                    <w:left w:val="none" w:sz="0" w:space="0" w:color="auto"/>
                                    <w:bottom w:val="none" w:sz="0" w:space="0" w:color="auto"/>
                                    <w:right w:val="none" w:sz="0" w:space="0" w:color="auto"/>
                                  </w:divBdr>
                                </w:div>
                              </w:divsChild>
                            </w:div>
                            <w:div w:id="1492142765">
                              <w:marLeft w:val="0"/>
                              <w:marRight w:val="0"/>
                              <w:marTop w:val="0"/>
                              <w:marBottom w:val="0"/>
                              <w:divBdr>
                                <w:top w:val="none" w:sz="0" w:space="0" w:color="auto"/>
                                <w:left w:val="none" w:sz="0" w:space="0" w:color="auto"/>
                                <w:bottom w:val="none" w:sz="0" w:space="0" w:color="auto"/>
                                <w:right w:val="none" w:sz="0" w:space="0" w:color="auto"/>
                              </w:divBdr>
                            </w:div>
                            <w:div w:id="1853833329">
                              <w:marLeft w:val="150"/>
                              <w:marRight w:val="150"/>
                              <w:marTop w:val="0"/>
                              <w:marBottom w:val="0"/>
                              <w:divBdr>
                                <w:top w:val="none" w:sz="0" w:space="0" w:color="auto"/>
                                <w:left w:val="none" w:sz="0" w:space="0" w:color="auto"/>
                                <w:bottom w:val="none" w:sz="0" w:space="0" w:color="auto"/>
                                <w:right w:val="none" w:sz="0" w:space="0" w:color="auto"/>
                              </w:divBdr>
                            </w:div>
                            <w:div w:id="665404747">
                              <w:marLeft w:val="150"/>
                              <w:marRight w:val="150"/>
                              <w:marTop w:val="150"/>
                              <w:marBottom w:val="0"/>
                              <w:divBdr>
                                <w:top w:val="none" w:sz="0" w:space="0" w:color="auto"/>
                                <w:left w:val="none" w:sz="0" w:space="0" w:color="auto"/>
                                <w:bottom w:val="none" w:sz="0" w:space="0" w:color="auto"/>
                                <w:right w:val="none" w:sz="0" w:space="0" w:color="auto"/>
                              </w:divBdr>
                            </w:div>
                            <w:div w:id="698164045">
                              <w:marLeft w:val="150"/>
                              <w:marRight w:val="150"/>
                              <w:marTop w:val="0"/>
                              <w:marBottom w:val="0"/>
                              <w:divBdr>
                                <w:top w:val="none" w:sz="0" w:space="0" w:color="auto"/>
                                <w:left w:val="none" w:sz="0" w:space="0" w:color="auto"/>
                                <w:bottom w:val="none" w:sz="0" w:space="0" w:color="auto"/>
                                <w:right w:val="none" w:sz="0" w:space="0" w:color="auto"/>
                              </w:divBdr>
                            </w:div>
                            <w:div w:id="1024328094">
                              <w:marLeft w:val="150"/>
                              <w:marRight w:val="150"/>
                              <w:marTop w:val="150"/>
                              <w:marBottom w:val="0"/>
                              <w:divBdr>
                                <w:top w:val="none" w:sz="0" w:space="0" w:color="auto"/>
                                <w:left w:val="none" w:sz="0" w:space="0" w:color="auto"/>
                                <w:bottom w:val="none" w:sz="0" w:space="0" w:color="auto"/>
                                <w:right w:val="none" w:sz="0" w:space="0" w:color="auto"/>
                              </w:divBdr>
                            </w:div>
                            <w:div w:id="640574341">
                              <w:marLeft w:val="150"/>
                              <w:marRight w:val="150"/>
                              <w:marTop w:val="0"/>
                              <w:marBottom w:val="0"/>
                              <w:divBdr>
                                <w:top w:val="none" w:sz="0" w:space="0" w:color="auto"/>
                                <w:left w:val="none" w:sz="0" w:space="0" w:color="auto"/>
                                <w:bottom w:val="none" w:sz="0" w:space="0" w:color="auto"/>
                                <w:right w:val="none" w:sz="0" w:space="0" w:color="auto"/>
                              </w:divBdr>
                            </w:div>
                            <w:div w:id="403183542">
                              <w:marLeft w:val="150"/>
                              <w:marRight w:val="150"/>
                              <w:marTop w:val="150"/>
                              <w:marBottom w:val="0"/>
                              <w:divBdr>
                                <w:top w:val="none" w:sz="0" w:space="0" w:color="auto"/>
                                <w:left w:val="none" w:sz="0" w:space="0" w:color="auto"/>
                                <w:bottom w:val="none" w:sz="0" w:space="0" w:color="auto"/>
                                <w:right w:val="none" w:sz="0" w:space="0" w:color="auto"/>
                              </w:divBdr>
                            </w:div>
                            <w:div w:id="1493178948">
                              <w:marLeft w:val="150"/>
                              <w:marRight w:val="150"/>
                              <w:marTop w:val="0"/>
                              <w:marBottom w:val="0"/>
                              <w:divBdr>
                                <w:top w:val="none" w:sz="0" w:space="0" w:color="auto"/>
                                <w:left w:val="none" w:sz="0" w:space="0" w:color="auto"/>
                                <w:bottom w:val="none" w:sz="0" w:space="0" w:color="auto"/>
                                <w:right w:val="none" w:sz="0" w:space="0" w:color="auto"/>
                              </w:divBdr>
                            </w:div>
                            <w:div w:id="288979275">
                              <w:marLeft w:val="150"/>
                              <w:marRight w:val="150"/>
                              <w:marTop w:val="150"/>
                              <w:marBottom w:val="0"/>
                              <w:divBdr>
                                <w:top w:val="none" w:sz="0" w:space="0" w:color="auto"/>
                                <w:left w:val="none" w:sz="0" w:space="0" w:color="auto"/>
                                <w:bottom w:val="none" w:sz="0" w:space="0" w:color="auto"/>
                                <w:right w:val="none" w:sz="0" w:space="0" w:color="auto"/>
                              </w:divBdr>
                            </w:div>
                            <w:div w:id="956066009">
                              <w:marLeft w:val="150"/>
                              <w:marRight w:val="150"/>
                              <w:marTop w:val="0"/>
                              <w:marBottom w:val="0"/>
                              <w:divBdr>
                                <w:top w:val="none" w:sz="0" w:space="0" w:color="auto"/>
                                <w:left w:val="none" w:sz="0" w:space="0" w:color="auto"/>
                                <w:bottom w:val="none" w:sz="0" w:space="0" w:color="auto"/>
                                <w:right w:val="none" w:sz="0" w:space="0" w:color="auto"/>
                              </w:divBdr>
                            </w:div>
                            <w:div w:id="1579631248">
                              <w:marLeft w:val="150"/>
                              <w:marRight w:val="150"/>
                              <w:marTop w:val="150"/>
                              <w:marBottom w:val="0"/>
                              <w:divBdr>
                                <w:top w:val="none" w:sz="0" w:space="0" w:color="auto"/>
                                <w:left w:val="none" w:sz="0" w:space="0" w:color="auto"/>
                                <w:bottom w:val="none" w:sz="0" w:space="0" w:color="auto"/>
                                <w:right w:val="none" w:sz="0" w:space="0" w:color="auto"/>
                              </w:divBdr>
                            </w:div>
                            <w:div w:id="777679718">
                              <w:marLeft w:val="150"/>
                              <w:marRight w:val="150"/>
                              <w:marTop w:val="0"/>
                              <w:marBottom w:val="0"/>
                              <w:divBdr>
                                <w:top w:val="none" w:sz="0" w:space="0" w:color="auto"/>
                                <w:left w:val="none" w:sz="0" w:space="0" w:color="auto"/>
                                <w:bottom w:val="none" w:sz="0" w:space="0" w:color="auto"/>
                                <w:right w:val="none" w:sz="0" w:space="0" w:color="auto"/>
                              </w:divBdr>
                            </w:div>
                            <w:div w:id="965966997">
                              <w:marLeft w:val="150"/>
                              <w:marRight w:val="150"/>
                              <w:marTop w:val="150"/>
                              <w:marBottom w:val="0"/>
                              <w:divBdr>
                                <w:top w:val="none" w:sz="0" w:space="0" w:color="auto"/>
                                <w:left w:val="none" w:sz="0" w:space="0" w:color="auto"/>
                                <w:bottom w:val="none" w:sz="0" w:space="0" w:color="auto"/>
                                <w:right w:val="none" w:sz="0" w:space="0" w:color="auto"/>
                              </w:divBdr>
                            </w:div>
                            <w:div w:id="662705894">
                              <w:marLeft w:val="150"/>
                              <w:marRight w:val="150"/>
                              <w:marTop w:val="0"/>
                              <w:marBottom w:val="0"/>
                              <w:divBdr>
                                <w:top w:val="none" w:sz="0" w:space="0" w:color="auto"/>
                                <w:left w:val="none" w:sz="0" w:space="0" w:color="auto"/>
                                <w:bottom w:val="none" w:sz="0" w:space="0" w:color="auto"/>
                                <w:right w:val="none" w:sz="0" w:space="0" w:color="auto"/>
                              </w:divBdr>
                            </w:div>
                            <w:div w:id="214318797">
                              <w:marLeft w:val="150"/>
                              <w:marRight w:val="150"/>
                              <w:marTop w:val="150"/>
                              <w:marBottom w:val="0"/>
                              <w:divBdr>
                                <w:top w:val="none" w:sz="0" w:space="0" w:color="auto"/>
                                <w:left w:val="none" w:sz="0" w:space="0" w:color="auto"/>
                                <w:bottom w:val="none" w:sz="0" w:space="0" w:color="auto"/>
                                <w:right w:val="none" w:sz="0" w:space="0" w:color="auto"/>
                              </w:divBdr>
                            </w:div>
                            <w:div w:id="227301248">
                              <w:marLeft w:val="150"/>
                              <w:marRight w:val="150"/>
                              <w:marTop w:val="0"/>
                              <w:marBottom w:val="0"/>
                              <w:divBdr>
                                <w:top w:val="none" w:sz="0" w:space="0" w:color="auto"/>
                                <w:left w:val="none" w:sz="0" w:space="0" w:color="auto"/>
                                <w:bottom w:val="none" w:sz="0" w:space="0" w:color="auto"/>
                                <w:right w:val="none" w:sz="0" w:space="0" w:color="auto"/>
                              </w:divBdr>
                            </w:div>
                            <w:div w:id="1573197776">
                              <w:marLeft w:val="150"/>
                              <w:marRight w:val="150"/>
                              <w:marTop w:val="150"/>
                              <w:marBottom w:val="0"/>
                              <w:divBdr>
                                <w:top w:val="none" w:sz="0" w:space="0" w:color="auto"/>
                                <w:left w:val="none" w:sz="0" w:space="0" w:color="auto"/>
                                <w:bottom w:val="none" w:sz="0" w:space="0" w:color="auto"/>
                                <w:right w:val="none" w:sz="0" w:space="0" w:color="auto"/>
                              </w:divBdr>
                            </w:div>
                            <w:div w:id="1009984904">
                              <w:marLeft w:val="150"/>
                              <w:marRight w:val="150"/>
                              <w:marTop w:val="0"/>
                              <w:marBottom w:val="0"/>
                              <w:divBdr>
                                <w:top w:val="none" w:sz="0" w:space="0" w:color="auto"/>
                                <w:left w:val="none" w:sz="0" w:space="0" w:color="auto"/>
                                <w:bottom w:val="none" w:sz="0" w:space="0" w:color="auto"/>
                                <w:right w:val="none" w:sz="0" w:space="0" w:color="auto"/>
                              </w:divBdr>
                            </w:div>
                            <w:div w:id="984507217">
                              <w:marLeft w:val="150"/>
                              <w:marRight w:val="150"/>
                              <w:marTop w:val="0"/>
                              <w:marBottom w:val="0"/>
                              <w:divBdr>
                                <w:top w:val="none" w:sz="0" w:space="0" w:color="auto"/>
                                <w:left w:val="none" w:sz="0" w:space="0" w:color="auto"/>
                                <w:bottom w:val="none" w:sz="0" w:space="0" w:color="auto"/>
                                <w:right w:val="none" w:sz="0" w:space="0" w:color="auto"/>
                              </w:divBdr>
                            </w:div>
                            <w:div w:id="585504265">
                              <w:marLeft w:val="150"/>
                              <w:marRight w:val="150"/>
                              <w:marTop w:val="150"/>
                              <w:marBottom w:val="0"/>
                              <w:divBdr>
                                <w:top w:val="none" w:sz="0" w:space="0" w:color="auto"/>
                                <w:left w:val="none" w:sz="0" w:space="0" w:color="auto"/>
                                <w:bottom w:val="none" w:sz="0" w:space="0" w:color="auto"/>
                                <w:right w:val="none" w:sz="0" w:space="0" w:color="auto"/>
                              </w:divBdr>
                            </w:div>
                            <w:div w:id="543054646">
                              <w:marLeft w:val="150"/>
                              <w:marRight w:val="150"/>
                              <w:marTop w:val="0"/>
                              <w:marBottom w:val="0"/>
                              <w:divBdr>
                                <w:top w:val="none" w:sz="0" w:space="0" w:color="auto"/>
                                <w:left w:val="none" w:sz="0" w:space="0" w:color="auto"/>
                                <w:bottom w:val="none" w:sz="0" w:space="0" w:color="auto"/>
                                <w:right w:val="none" w:sz="0" w:space="0" w:color="auto"/>
                              </w:divBdr>
                            </w:div>
                            <w:div w:id="1352951524">
                              <w:marLeft w:val="150"/>
                              <w:marRight w:val="150"/>
                              <w:marTop w:val="0"/>
                              <w:marBottom w:val="0"/>
                              <w:divBdr>
                                <w:top w:val="none" w:sz="0" w:space="0" w:color="auto"/>
                                <w:left w:val="none" w:sz="0" w:space="0" w:color="auto"/>
                                <w:bottom w:val="none" w:sz="0" w:space="0" w:color="auto"/>
                                <w:right w:val="none" w:sz="0" w:space="0" w:color="auto"/>
                              </w:divBdr>
                            </w:div>
                            <w:div w:id="1223952321">
                              <w:marLeft w:val="150"/>
                              <w:marRight w:val="150"/>
                              <w:marTop w:val="0"/>
                              <w:marBottom w:val="0"/>
                              <w:divBdr>
                                <w:top w:val="none" w:sz="0" w:space="0" w:color="auto"/>
                                <w:left w:val="none" w:sz="0" w:space="0" w:color="auto"/>
                                <w:bottom w:val="none" w:sz="0" w:space="0" w:color="auto"/>
                                <w:right w:val="none" w:sz="0" w:space="0" w:color="auto"/>
                              </w:divBdr>
                            </w:div>
                            <w:div w:id="1323580621">
                              <w:marLeft w:val="150"/>
                              <w:marRight w:val="150"/>
                              <w:marTop w:val="150"/>
                              <w:marBottom w:val="0"/>
                              <w:divBdr>
                                <w:top w:val="none" w:sz="0" w:space="0" w:color="auto"/>
                                <w:left w:val="none" w:sz="0" w:space="0" w:color="auto"/>
                                <w:bottom w:val="none" w:sz="0" w:space="0" w:color="auto"/>
                                <w:right w:val="none" w:sz="0" w:space="0" w:color="auto"/>
                              </w:divBdr>
                            </w:div>
                            <w:div w:id="959267408">
                              <w:marLeft w:val="300"/>
                              <w:marRight w:val="150"/>
                              <w:marTop w:val="75"/>
                              <w:marBottom w:val="75"/>
                              <w:divBdr>
                                <w:top w:val="none" w:sz="0" w:space="0" w:color="auto"/>
                                <w:left w:val="none" w:sz="0" w:space="0" w:color="auto"/>
                                <w:bottom w:val="none" w:sz="0" w:space="0" w:color="auto"/>
                                <w:right w:val="none" w:sz="0" w:space="0" w:color="auto"/>
                              </w:divBdr>
                            </w:div>
                            <w:div w:id="41099829">
                              <w:marLeft w:val="300"/>
                              <w:marRight w:val="150"/>
                              <w:marTop w:val="75"/>
                              <w:marBottom w:val="75"/>
                              <w:divBdr>
                                <w:top w:val="none" w:sz="0" w:space="0" w:color="auto"/>
                                <w:left w:val="none" w:sz="0" w:space="0" w:color="auto"/>
                                <w:bottom w:val="none" w:sz="0" w:space="0" w:color="auto"/>
                                <w:right w:val="none" w:sz="0" w:space="0" w:color="auto"/>
                              </w:divBdr>
                            </w:div>
                            <w:div w:id="1741515173">
                              <w:marLeft w:val="300"/>
                              <w:marRight w:val="150"/>
                              <w:marTop w:val="75"/>
                              <w:marBottom w:val="75"/>
                              <w:divBdr>
                                <w:top w:val="none" w:sz="0" w:space="0" w:color="auto"/>
                                <w:left w:val="none" w:sz="0" w:space="0" w:color="auto"/>
                                <w:bottom w:val="none" w:sz="0" w:space="0" w:color="auto"/>
                                <w:right w:val="none" w:sz="0" w:space="0" w:color="auto"/>
                              </w:divBdr>
                            </w:div>
                            <w:div w:id="1246300727">
                              <w:marLeft w:val="30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tr.infolettre.securite-routiere.gouv.fr/redirectUrl?GV1=RAYM03R001970000RBIY30&amp;targetUrl=https%3A%2F%2Fwww.youtube.com%2Fwatch%3Fv%3DKTUaXhSXAzg%26feature%3Dyoutu.be&amp;h=b0896e87da9535882bc495577dcc8ec6&amp;linkid=00164I_8772663&amp;type=external&amp;source=html&amp;uk=b0099d1573fafc52e551235d43298ed4&amp;cardId=ab06834614155e88aaff4505d03c4327&amp;domainId=9ff620962cb6e2254381fdc42309c091&amp;flag=1" TargetMode="External"/><Relationship Id="rId21" Type="http://schemas.openxmlformats.org/officeDocument/2006/relationships/hyperlink" Target="http://tr.infolettre.securite-routiere.gouv.fr/redirectUrl?GV1=RAYM03R001970000RBIY30&amp;targetUrl=http%3A%2F%2Fentreprises.routeplussure.fr%2F&amp;h=5a53bdfa30941cc236186d59bc8b0652&amp;linkid=1293_1292_0&amp;type=external&amp;source=html&amp;uk=b0099d1573fafc52e551235d43298ed4&amp;cardId=ab06834614155e88aaff4505d03c4327&amp;domainId=9ff620962cb6e2254381fdc42309c091&amp;flag=1" TargetMode="External"/><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7.jpeg"/><Relationship Id="rId50" Type="http://schemas.openxmlformats.org/officeDocument/2006/relationships/hyperlink" Target="http://tr.infolettre.securite-routiere.gouv.fr/redirectUrl?GV1=RAYM03R001970000RBIY30&amp;targetUrl=http://tr.infolettre.securite-routiere.gouv.fr/r5.aspx?GV1%3DRAYM03R000000003430003N2F000SM4E9%26mpvrs%3D000031E405405E0E8&amp;h=c5eaee39e8c3321b45dd58ea34edb9dd&amp;linkid=1297_1296_0&amp;type=external&amp;source=html&amp;uk=b0099d1573fafc52e551235d43298ed4&amp;cardId=ab06834614155e88aaff4505d03c4327&amp;domainId=9ff620962cb6e2254381fdc42309c091&amp;flag=1" TargetMode="External"/><Relationship Id="rId55" Type="http://schemas.openxmlformats.org/officeDocument/2006/relationships/image" Target="media/image31.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tr.infolettre.securite-routiere.gouv.fr/redirectUrl?GV1=RAYM03R001970000RBIY30&amp;targetUrl=http%3A%2F%2Frouteplussure.fr%2Fprix-innovation%2F&amp;h=009731f382b46b4a1b10b732b9943d7c&amp;linkid=0017YP_971302&amp;type=external&amp;source=html&amp;uk=b0099d1573fafc52e551235d43298ed4&amp;cardId=ab06834614155e88aaff4505d03c4327&amp;domainId=9ff620962cb6e2254381fdc42309c091&amp;flag=1" TargetMode="External"/><Relationship Id="rId41" Type="http://schemas.openxmlformats.org/officeDocument/2006/relationships/image" Target="media/image25.jpeg"/><Relationship Id="rId54" Type="http://schemas.openxmlformats.org/officeDocument/2006/relationships/hyperlink" Target="http://tr.infolettre.securite-routiere.gouv.fr/redirectUrl?GV1=RAYM03R001970000RBIY30&amp;targetUrl=http://tr.infolettre.securite-routiere.gouv.fr/r5.aspx?GV1%3DRAYM03R000000003430003N2H000SM4E9%26mpvrs%3D000031E405405E0E8&amp;h=42d046df7707d75b7213767810dbd23f&amp;linkid=1297_1296_2&amp;type=external&amp;source=html&amp;uk=b0099d1573fafc52e551235d43298ed4&amp;cardId=ab06834614155e88aaff4505d03c4327&amp;domainId=9ff620962cb6e2254381fdc42309c091&amp;flag=1"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tr.infolettre.securite-routiere.gouv.fr/redirectUrl?GV1=RAYM03R001970000RBIY30&amp;targetUrl=http%3A%2F%2Fwww.securite-routiere.gouv.fr%2Fmedias%2Fespace-presse%2Fpublications-presse%2Fau-1er-janvier-2019-reduction-du-delai-probatoire-pour-les-titulaires-d-un-1er-permis-de-conduire-qui-auront-suivi-une-formation-complementaire-post-permis&amp;h=f3a6fe5076f7248090c5b7ae94f1d3b4&amp;linkid=LIRE%20LE%20COMMUNIQU%C3%89%20DE%20PRESSE&amp;type=external&amp;source=html&amp;uk=b0099d1573fafc52e551235d43298ed4&amp;cardId=ab06834614155e88aaff4505d03c4327&amp;domainId=9ff620962cb6e2254381fdc42309c091&amp;flag=1"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tr.infolettre.securite-routiere.gouv.fr/redirectUrl?GV1=RAYM03R001970000RBIY30&amp;targetUrl=routeplussure.fr%2Fprix-innovation-2019%2F&amp;h=7bb8c2aee0da3c75c0d00e289ac7b779&amp;linkid=1302_1301_0&amp;type=external&amp;source=html&amp;uk=b0099d1573fafc52e551235d43298ed4&amp;cardId=ab06834614155e88aaff4505d03c4327&amp;domainId=9ff620962cb6e2254381fdc42309c091&amp;flag=1" TargetMode="External"/><Relationship Id="rId53" Type="http://schemas.openxmlformats.org/officeDocument/2006/relationships/image" Target="media/image30.jpeg"/><Relationship Id="rId58" Type="http://schemas.openxmlformats.org/officeDocument/2006/relationships/hyperlink" Target="mailto:infolettre-securite-routiere@developpement-durable.gouv.fr" TargetMode="External"/><Relationship Id="rId5" Type="http://schemas.openxmlformats.org/officeDocument/2006/relationships/image" Target="media/image1.gif"/><Relationship Id="rId15" Type="http://schemas.openxmlformats.org/officeDocument/2006/relationships/image" Target="media/image9.gif"/><Relationship Id="rId23" Type="http://schemas.openxmlformats.org/officeDocument/2006/relationships/hyperlink" Target="http://tr.infolettre.securite-routiere.gouv.fr/redirectUrl?GV1=RAYM03R001970000RBIY30&amp;targetUrl=https%3A%2F%2Fwww.ecologique-solidaire.gouv.fr%2Fcommunique-presse-adopter-bons-comportements-dans-tunnels-routiers&amp;h=ac282bff853e8319611f5142356013e9&amp;linkid=1293_1292_0&amp;type=external&amp;source=html&amp;uk=b0099d1573fafc52e551235d43298ed4&amp;cardId=ab06834614155e88aaff4505d03c4327&amp;domainId=9ff620962cb6e2254381fdc42309c091&amp;flag=1" TargetMode="External"/><Relationship Id="rId28" Type="http://schemas.openxmlformats.org/officeDocument/2006/relationships/hyperlink" Target="http://tr.infolettre.securite-routiere.gouv.fr/redirectUrl?GV1=RAYM03R001970000RBIY30&amp;targetUrl=http%3A%2F%2Fwww.securite-routiere.gouv.fr%2Fconnaitre-les-regles%2Freglementation-et-sanctions%2Fconduite-sans-assurance&amp;h=260e135ab0a4988bd97ecd2cf2057b91&amp;linkid=1292_1291_0&amp;type=external&amp;source=html&amp;uk=b0099d1573fafc52e551235d43298ed4&amp;cardId=ab06834614155e88aaff4505d03c4327&amp;domainId=9ff620962cb6e2254381fdc42309c091&amp;flag=1" TargetMode="External"/><Relationship Id="rId36" Type="http://schemas.openxmlformats.org/officeDocument/2006/relationships/image" Target="media/image21.jpeg"/><Relationship Id="rId49" Type="http://schemas.openxmlformats.org/officeDocument/2006/relationships/hyperlink" Target="mailto:infolettre-securite-routiere@interieur.gouv.fr" TargetMode="External"/><Relationship Id="rId57" Type="http://schemas.openxmlformats.org/officeDocument/2006/relationships/hyperlink" Target="mailto:webmestre-internet.dscr@interieur.gouv.fr" TargetMode="External"/><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tr.infolettre.securite-routiere.gouv.fr/redirectUrl?GV1=RAYM03R001970000RBIY30&amp;targetUrl=http%3A%2F%2Fwww.securite-routiere.gouv.fr%2Fmedias%2Fespace-presse%2Fpublications-presse%2Fcreation-du-fichier-des-vehicules-assures-fva-pour-lutter-contre-la-conduite-sans-assurance-en-facilitant-les-controles-des-forces-de-l-ordre&amp;h=312b9424288e2e2eeb67d5d762e118f7&amp;linkid=0017YP_31874035&amp;type=external&amp;source=html&amp;uk=b0099d1573fafc52e551235d43298ed4&amp;cardId=ab06834614155e88aaff4505d03c4327&amp;domainId=9ff620962cb6e2254381fdc42309c091&amp;flag=1" TargetMode="External"/><Relationship Id="rId31" Type="http://schemas.openxmlformats.org/officeDocument/2006/relationships/hyperlink" Target="http://tr.infolettre.securite-routiere.gouv.fr/redirectUrl?GV1=RAYM03R001970000RBIY30&amp;targetUrl=http%3A%2F%2Fwww.villeprudente.fr%2Fpresentation-du-label%2F&amp;h=961a3c5264e9d944da4a87253a0dfea4&amp;linkid=1293_1292_0&amp;type=external&amp;source=html&amp;uk=b0099d1573fafc52e551235d43298ed4&amp;cardId=ab06834614155e88aaff4505d03c4327&amp;domainId=9ff620962cb6e2254381fdc42309c091&amp;flag=1" TargetMode="External"/><Relationship Id="rId44" Type="http://schemas.openxmlformats.org/officeDocument/2006/relationships/hyperlink" Target="http://tr.infolettre.securite-routiere.gouv.fr/redirectUrl?GV1=RAYM03R001970000RBIY30&amp;targetUrl=https%3A%2F%2Fwww.rencontres-fleet.fr%2F&amp;h=6ebedd9ad90a6a5a6ff22b47167800bc&amp;linkid=1302_1301_0&amp;type=external&amp;source=html&amp;uk=b0099d1573fafc52e551235d43298ed4&amp;cardId=ab06834614155e88aaff4505d03c4327&amp;domainId=9ff620962cb6e2254381fdc42309c091&amp;flag=1" TargetMode="External"/><Relationship Id="rId52" Type="http://schemas.openxmlformats.org/officeDocument/2006/relationships/hyperlink" Target="http://tr.infolettre.securite-routiere.gouv.fr/redirectUrl?GV1=RAYM03R001970000RBIY30&amp;targetUrl=http://tr.infolettre.securite-routiere.gouv.fr/r5.aspx?GV1%3DRAYM03R000000003430003N2G000SM4E9%26mpvrs%3D000031E405405E0E8&amp;h=5b07f2a6b632243a4ce2442a61228db7&amp;linkid=1297_1296_1&amp;type=external&amp;source=html&amp;uk=b0099d1573fafc52e551235d43298ed4&amp;cardId=ab06834614155e88aaff4505d03c4327&amp;domainId=9ff620962cb6e2254381fdc42309c091&amp;flag=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gif"/><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hyperlink" Target="http://tr.infolettre.securite-routiere.gouv.fr/redirectUrl?GV1=RAYM03R001970000RBIY30&amp;targetUrl=http%3A%2F%2Fwww.calvados.gouv.fr%2Fsecurite-routiere-remise-des-prix-aux-etudiants-de-a7813.html&amp;h=541fee14622643e3efd169b73aac21a5&amp;linkid=1293_1292_0&amp;type=external&amp;source=html&amp;uk=b0099d1573fafc52e551235d43298ed4&amp;cardId=ab06834614155e88aaff4505d03c4327&amp;domainId=9ff620962cb6e2254381fdc42309c091&amp;flag=1" TargetMode="External"/><Relationship Id="rId43" Type="http://schemas.openxmlformats.org/officeDocument/2006/relationships/hyperlink" Target="http://tr.infolettre.securite-routiere.gouv.fr/redirectUrl?GV1=RAYM03R001970000RBIY30&amp;targetUrl=http%3A%2F%2Fwww.securite-routiere.gouv.fr%2Fen-parler-agir%2Ftemoignages&amp;h=f157e3f38d2368accff739a56d2cba37&amp;linkid=0013BK_78044606&amp;type=external&amp;source=html&amp;uk=b0099d1573fafc52e551235d43298ed4&amp;cardId=ab06834614155e88aaff4505d03c4327&amp;domainId=9ff620962cb6e2254381fdc42309c091&amp;flag=1" TargetMode="External"/><Relationship Id="rId48" Type="http://schemas.openxmlformats.org/officeDocument/2006/relationships/image" Target="media/image28.jpeg"/><Relationship Id="rId56" Type="http://schemas.openxmlformats.org/officeDocument/2006/relationships/hyperlink" Target="http://tr.infolettre.securite-routiere.gouv.fr/redirectUrl?GV1=RAYM03R001970000RBIY30&amp;targetUrl=http%3A%2F%2Ftr.infolettre.securite-routiere.gouv.fr%2Fr5.aspx%3FGV1%3DRAYM03R000000003430003N2I000SM4E9%26mpvrs%3D000031E405405E0E8&amp;h=bbdcd727901cf18ed42d08b83664c308&amp;linkid=securite-routiere.gouv.fr&amp;type=external&amp;source=html&amp;uk=b0099d1573fafc52e551235d43298ed4&amp;cardId=ab06834614155e88aaff4505d03c4327&amp;domainId=9ff620962cb6e2254381fdc42309c091&amp;flag=1" TargetMode="External"/><Relationship Id="rId8" Type="http://schemas.openxmlformats.org/officeDocument/2006/relationships/image" Target="media/image4.jpe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tr.infolettre.securite-routiere.gouv.fr/redirectUrl?GV1=RAYM03R001970000RBIY30&amp;targetUrl=http://www.securite-routiere.gouv.fr/medias/espace-presse/publications-presse/mai-2016-hausse-de-la-mortalite-routiere-10-1-par-rapport-a-mai-2015&amp;h=98f1aff2f136d5915f7989d97dd05339&amp;linkid=1295_1294_1&amp;type=external&amp;source=html&amp;uk=b0099d1573fafc52e551235d43298ed4&amp;cardId=ab06834614155e88aaff4505d03c4327&amp;domainId=9ff620962cb6e2254381fdc42309c091&amp;flag=1" TargetMode="External"/><Relationship Id="rId17" Type="http://schemas.openxmlformats.org/officeDocument/2006/relationships/hyperlink" Target="http://tr.infolettre.securite-routiere.gouv.fr/redirectUrl?GV1=RAYM03R001970000RBIY30&amp;targetUrl=http%3A%2F%2Fwww.securite-routiere.gouv.fr%2Fmedias%2Fespace-presse%2Fpublications-presse%2Fbaisse-de-la-mortalite-sur-les-routes-de-france-en-juillet-2018&amp;h=d821b983a2c6ee27b7a21b398fd0088f&amp;linkid=1293_1292_0&amp;type=external&amp;source=html&amp;uk=b0099d1573fafc52e551235d43298ed4&amp;cardId=ab06834614155e88aaff4505d03c4327&amp;domainId=9ff620962cb6e2254381fdc42309c091&amp;flag=1" TargetMode="External"/><Relationship Id="rId25" Type="http://schemas.openxmlformats.org/officeDocument/2006/relationships/hyperlink" Target="http://tr.infolettre.securite-routiere.gouv.fr/redirectUrl?GV1=RAYM03R001970000RBIY30&amp;targetUrl=https%3A%2F%2Fwww.youtube.com%2Fwatch%3Fv%3DIuOlc0HkZVg&amp;h=2f0947c272b757e2c21b3b6db597cc05&amp;linkid=1293_1292_0&amp;type=external&amp;source=html&amp;uk=b0099d1573fafc52e551235d43298ed4&amp;cardId=ab06834614155e88aaff4505d03c4327&amp;domainId=9ff620962cb6e2254381fdc42309c091&amp;flag=1"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http://tr.infolettre.securite-routiere.gouv.fr/redirectUrl?GV1=RAYM03R001970000RBIY30&amp;targetUrl=https%3A%2F%2Fwww.lesprosontdutalent.fr%2F&amp;h=33080a1e9537b0e17dd88d821769b23a&amp;linkid=1302_1301_0&amp;type=external&amp;source=html&amp;uk=b0099d1573fafc52e551235d43298ed4&amp;cardId=ab06834614155e88aaff4505d03c4327&amp;domainId=9ff620962cb6e2254381fdc42309c091&amp;flag=1" TargetMode="External"/><Relationship Id="rId59" Type="http://schemas.openxmlformats.org/officeDocument/2006/relationships/image" Target="media/image3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3822</Words>
  <Characters>21027</Characters>
  <Application>Microsoft Office Word</Application>
  <DocSecurity>0</DocSecurity>
  <Lines>175</Lines>
  <Paragraphs>49</Paragraphs>
  <ScaleCrop>false</ScaleCrop>
  <Company/>
  <LinksUpToDate>false</LinksUpToDate>
  <CharactersWithSpaces>24800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4</cp:revision>
  <dcterms:created xsi:type="dcterms:W3CDTF">2018-09-19T06:50:00Z</dcterms:created>
  <dcterms:modified xsi:type="dcterms:W3CDTF">2018-09-19T06:56:00Z</dcterms:modified>
</cp:coreProperties>
</file>